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A85" w:rsidRPr="008D025C" w:rsidRDefault="00290F94" w:rsidP="00290F94">
      <w:pPr>
        <w:jc w:val="center"/>
        <w:rPr>
          <w:b/>
          <w:bCs/>
          <w:sz w:val="32"/>
          <w:szCs w:val="32"/>
          <w:lang w:bidi="ar-EG"/>
        </w:rPr>
      </w:pPr>
      <w:r w:rsidRPr="008D025C">
        <w:rPr>
          <w:b/>
          <w:bCs/>
          <w:sz w:val="32"/>
          <w:szCs w:val="32"/>
          <w:lang w:bidi="ar-EG"/>
        </w:rPr>
        <w:t>Results</w:t>
      </w:r>
    </w:p>
    <w:p w:rsidR="00D0561D" w:rsidRPr="00BB3B27" w:rsidRDefault="00D0561D" w:rsidP="00626B48">
      <w:pPr>
        <w:spacing w:line="360" w:lineRule="auto"/>
        <w:ind w:left="-142" w:right="-1"/>
        <w:rPr>
          <w:rFonts w:asciiTheme="majorBidi" w:hAnsiTheme="majorBidi" w:cstheme="majorBidi"/>
          <w:sz w:val="24"/>
          <w:szCs w:val="24"/>
          <w:lang w:bidi="ar-EG"/>
        </w:rPr>
      </w:pPr>
      <w:r w:rsidRPr="00BB3B27">
        <w:rPr>
          <w:rFonts w:asciiTheme="majorBidi" w:hAnsiTheme="majorBidi" w:cstheme="majorBidi"/>
          <w:sz w:val="24"/>
          <w:szCs w:val="24"/>
          <w:lang w:bidi="ar-EG"/>
        </w:rPr>
        <w:t xml:space="preserve">This study is a retrospective and prospective study conducted on </w:t>
      </w:r>
      <w:r w:rsidRPr="00BB3B27">
        <w:rPr>
          <w:rFonts w:asciiTheme="majorBidi" w:hAnsiTheme="majorBidi" w:cstheme="majorBidi"/>
          <w:sz w:val="24"/>
          <w:szCs w:val="24"/>
          <w:rtl/>
          <w:lang w:bidi="ar-EG"/>
        </w:rPr>
        <w:t>35</w:t>
      </w:r>
      <w:r w:rsidRPr="00BB3B27">
        <w:rPr>
          <w:rFonts w:asciiTheme="majorBidi" w:hAnsiTheme="majorBidi" w:cstheme="majorBidi"/>
          <w:sz w:val="24"/>
          <w:szCs w:val="24"/>
          <w:lang w:bidi="ar-EG"/>
        </w:rPr>
        <w:t xml:space="preserve"> cases with </w:t>
      </w:r>
      <w:proofErr w:type="spellStart"/>
      <w:r w:rsidRPr="00BB3B27">
        <w:rPr>
          <w:rFonts w:asciiTheme="majorBidi" w:hAnsiTheme="majorBidi" w:cstheme="majorBidi"/>
          <w:sz w:val="24"/>
          <w:szCs w:val="24"/>
          <w:lang w:bidi="ar-EG"/>
        </w:rPr>
        <w:t>spina</w:t>
      </w:r>
      <w:proofErr w:type="spellEnd"/>
      <w:r w:rsidRPr="00BB3B27">
        <w:rPr>
          <w:rFonts w:asciiTheme="majorBidi" w:hAnsiTheme="majorBidi" w:cstheme="majorBidi"/>
          <w:sz w:val="24"/>
          <w:szCs w:val="24"/>
          <w:lang w:bidi="ar-EG"/>
        </w:rPr>
        <w:t xml:space="preserve"> bifida associated with hydrocephalous treated in Sohag university hospital.</w:t>
      </w:r>
    </w:p>
    <w:p w:rsidR="00D0561D" w:rsidRPr="00BB3B27" w:rsidRDefault="00D0561D" w:rsidP="00D0561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bidi="ar-EG"/>
        </w:rPr>
      </w:pPr>
      <w:r w:rsidRPr="00BB3B27">
        <w:rPr>
          <w:b/>
          <w:bCs/>
          <w:sz w:val="24"/>
          <w:szCs w:val="24"/>
          <w:lang w:bidi="ar-EG"/>
        </w:rPr>
        <w:t>Sex distribution:</w:t>
      </w:r>
    </w:p>
    <w:p w:rsidR="00D0561D" w:rsidRDefault="00D0561D" w:rsidP="00D0561D">
      <w:pPr>
        <w:rPr>
          <w:lang w:bidi="ar-EG"/>
        </w:rPr>
      </w:pPr>
    </w:p>
    <w:tbl>
      <w:tblPr>
        <w:tblStyle w:val="LightShading1"/>
        <w:tblW w:w="7508" w:type="dxa"/>
        <w:jc w:val="center"/>
        <w:tblInd w:w="-645" w:type="dxa"/>
        <w:tblLook w:val="04A0" w:firstRow="1" w:lastRow="0" w:firstColumn="1" w:lastColumn="0" w:noHBand="0" w:noVBand="1"/>
      </w:tblPr>
      <w:tblGrid>
        <w:gridCol w:w="1937"/>
        <w:gridCol w:w="2263"/>
        <w:gridCol w:w="320"/>
        <w:gridCol w:w="2456"/>
        <w:gridCol w:w="532"/>
      </w:tblGrid>
      <w:tr w:rsidR="00D0561D" w:rsidRPr="00BB1115" w:rsidTr="00BB3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noWrap/>
            <w:hideMark/>
          </w:tcPr>
          <w:p w:rsidR="00D0561D" w:rsidRPr="00BB1115" w:rsidRDefault="00D0561D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s ex</w:t>
            </w:r>
          </w:p>
        </w:tc>
        <w:tc>
          <w:tcPr>
            <w:tcW w:w="2583" w:type="dxa"/>
            <w:gridSpan w:val="2"/>
            <w:noWrap/>
            <w:hideMark/>
          </w:tcPr>
          <w:p w:rsidR="00D0561D" w:rsidRPr="00BB1115" w:rsidRDefault="00D0561D" w:rsidP="00FC4F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no. of patients</w:t>
            </w:r>
          </w:p>
        </w:tc>
        <w:tc>
          <w:tcPr>
            <w:tcW w:w="2988" w:type="dxa"/>
            <w:gridSpan w:val="2"/>
            <w:noWrap/>
            <w:hideMark/>
          </w:tcPr>
          <w:p w:rsidR="00D0561D" w:rsidRPr="00BB1115" w:rsidRDefault="00D0561D" w:rsidP="00FC4F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percentage</w:t>
            </w:r>
          </w:p>
        </w:tc>
      </w:tr>
      <w:tr w:rsidR="00D0561D" w:rsidRPr="00BB1115" w:rsidTr="00BB3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noWrap/>
            <w:hideMark/>
          </w:tcPr>
          <w:p w:rsidR="00D0561D" w:rsidRPr="00BB1115" w:rsidRDefault="00D0561D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female</w:t>
            </w:r>
          </w:p>
        </w:tc>
        <w:tc>
          <w:tcPr>
            <w:tcW w:w="2263" w:type="dxa"/>
            <w:noWrap/>
            <w:hideMark/>
          </w:tcPr>
          <w:p w:rsidR="00D0561D" w:rsidRPr="00BB1115" w:rsidRDefault="00DF74F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320" w:type="dxa"/>
            <w:noWrap/>
            <w:hideMark/>
          </w:tcPr>
          <w:p w:rsidR="00D0561D" w:rsidRPr="00BB1115" w:rsidRDefault="00D0561D" w:rsidP="00FC4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56" w:type="dxa"/>
            <w:noWrap/>
            <w:hideMark/>
          </w:tcPr>
          <w:p w:rsidR="00D0561D" w:rsidRPr="00BB1115" w:rsidRDefault="00DF74F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52%</w:t>
            </w:r>
          </w:p>
        </w:tc>
        <w:tc>
          <w:tcPr>
            <w:tcW w:w="532" w:type="dxa"/>
            <w:noWrap/>
            <w:hideMark/>
          </w:tcPr>
          <w:p w:rsidR="00D0561D" w:rsidRPr="00BB1115" w:rsidRDefault="00D0561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0561D" w:rsidRPr="00BB1115" w:rsidTr="00BB3B27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noWrap/>
            <w:hideMark/>
          </w:tcPr>
          <w:p w:rsidR="00D0561D" w:rsidRPr="00BB1115" w:rsidRDefault="00D0561D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male</w:t>
            </w:r>
          </w:p>
        </w:tc>
        <w:tc>
          <w:tcPr>
            <w:tcW w:w="2263" w:type="dxa"/>
            <w:noWrap/>
            <w:hideMark/>
          </w:tcPr>
          <w:p w:rsidR="00D0561D" w:rsidRPr="00BB1115" w:rsidRDefault="00DF74FD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20" w:type="dxa"/>
            <w:noWrap/>
            <w:hideMark/>
          </w:tcPr>
          <w:p w:rsidR="00D0561D" w:rsidRPr="00BB1115" w:rsidRDefault="00D0561D" w:rsidP="00FC4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56" w:type="dxa"/>
            <w:noWrap/>
            <w:hideMark/>
          </w:tcPr>
          <w:p w:rsidR="00D0561D" w:rsidRPr="00BB1115" w:rsidRDefault="00DF74FD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48%</w:t>
            </w:r>
          </w:p>
        </w:tc>
        <w:tc>
          <w:tcPr>
            <w:tcW w:w="532" w:type="dxa"/>
            <w:noWrap/>
            <w:hideMark/>
          </w:tcPr>
          <w:p w:rsidR="00D0561D" w:rsidRPr="00BB1115" w:rsidRDefault="00D0561D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0561D" w:rsidRPr="00BB1115" w:rsidTr="00BB3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noWrap/>
            <w:hideMark/>
          </w:tcPr>
          <w:p w:rsidR="00D0561D" w:rsidRPr="00BB1115" w:rsidRDefault="00D0561D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2263" w:type="dxa"/>
            <w:noWrap/>
            <w:hideMark/>
          </w:tcPr>
          <w:p w:rsidR="00D0561D" w:rsidRPr="00BB1115" w:rsidRDefault="00DF74F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320" w:type="dxa"/>
            <w:noWrap/>
            <w:hideMark/>
          </w:tcPr>
          <w:p w:rsidR="00D0561D" w:rsidRPr="00BB1115" w:rsidRDefault="00D0561D" w:rsidP="00FC4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56" w:type="dxa"/>
            <w:noWrap/>
            <w:hideMark/>
          </w:tcPr>
          <w:p w:rsidR="00D0561D" w:rsidRPr="00BB1115" w:rsidRDefault="00D0561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B1115">
              <w:rPr>
                <w:rFonts w:ascii="Calibri" w:eastAsia="Times New Roman" w:hAnsi="Calibri" w:cs="Times New Roman"/>
                <w:color w:val="000000"/>
              </w:rPr>
              <w:t>100%</w:t>
            </w:r>
          </w:p>
        </w:tc>
        <w:tc>
          <w:tcPr>
            <w:tcW w:w="532" w:type="dxa"/>
            <w:noWrap/>
            <w:hideMark/>
          </w:tcPr>
          <w:p w:rsidR="00D0561D" w:rsidRPr="00BB1115" w:rsidRDefault="00D0561D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290F94" w:rsidRDefault="00290F94" w:rsidP="00D0561D">
      <w:pPr>
        <w:rPr>
          <w:lang w:bidi="ar-EG"/>
        </w:rPr>
      </w:pPr>
    </w:p>
    <w:p w:rsidR="00FF423C" w:rsidRDefault="00FF423C" w:rsidP="00D0561D">
      <w:pPr>
        <w:rPr>
          <w:lang w:bidi="ar-EG"/>
        </w:rPr>
      </w:pPr>
    </w:p>
    <w:p w:rsidR="00D0561D" w:rsidRDefault="00DF74FD" w:rsidP="0077280D">
      <w:pPr>
        <w:ind w:firstLine="720"/>
        <w:rPr>
          <w:lang w:bidi="ar-EG"/>
        </w:rPr>
      </w:pPr>
      <w:r>
        <w:rPr>
          <w:noProof/>
        </w:rPr>
        <w:drawing>
          <wp:inline distT="0" distB="0" distL="0" distR="0" wp14:anchorId="300FBB11" wp14:editId="12C89EF4">
            <wp:extent cx="4143375" cy="2724150"/>
            <wp:effectExtent l="438150" t="438150" r="428625" b="4381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0561D" w:rsidRDefault="00D0561D" w:rsidP="00D0561D">
      <w:pPr>
        <w:jc w:val="center"/>
        <w:rPr>
          <w:lang w:bidi="ar-EG"/>
        </w:rPr>
      </w:pPr>
    </w:p>
    <w:p w:rsidR="00D0561D" w:rsidRDefault="00D0561D" w:rsidP="00563599">
      <w:pPr>
        <w:jc w:val="center"/>
        <w:rPr>
          <w:lang w:bidi="ar-EG"/>
        </w:rPr>
      </w:pPr>
    </w:p>
    <w:p w:rsidR="00BB3B27" w:rsidRDefault="00BB3B27" w:rsidP="00D0561D">
      <w:pPr>
        <w:rPr>
          <w:lang w:bidi="ar-EG"/>
        </w:rPr>
      </w:pPr>
      <w:bookmarkStart w:id="0" w:name="_GoBack"/>
      <w:bookmarkEnd w:id="0"/>
    </w:p>
    <w:p w:rsidR="00FF423C" w:rsidRPr="007678E0" w:rsidRDefault="00A62F47" w:rsidP="00E476AD">
      <w:pPr>
        <w:tabs>
          <w:tab w:val="left" w:pos="1545"/>
        </w:tabs>
        <w:ind w:left="360"/>
        <w:rPr>
          <w:b/>
          <w:bCs/>
          <w:sz w:val="24"/>
          <w:szCs w:val="24"/>
          <w:lang w:bidi="ar-EG"/>
        </w:rPr>
      </w:pPr>
      <w:r w:rsidRPr="007678E0">
        <w:rPr>
          <w:b/>
          <w:bCs/>
          <w:sz w:val="24"/>
          <w:szCs w:val="24"/>
          <w:lang w:bidi="ar-EG"/>
        </w:rPr>
        <w:lastRenderedPageBreak/>
        <w:t>2- )</w:t>
      </w:r>
      <w:r w:rsidR="00970777" w:rsidRPr="007678E0"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r w:rsidR="00970777" w:rsidRPr="007678E0">
        <w:rPr>
          <w:b/>
          <w:bCs/>
          <w:sz w:val="24"/>
          <w:szCs w:val="24"/>
          <w:lang w:bidi="ar-EG"/>
        </w:rPr>
        <w:t>Age</w:t>
      </w:r>
      <w:r w:rsidR="00E476AD" w:rsidRPr="007678E0">
        <w:rPr>
          <w:b/>
          <w:bCs/>
          <w:sz w:val="24"/>
          <w:szCs w:val="24"/>
          <w:lang w:bidi="ar-EG"/>
        </w:rPr>
        <w:t xml:space="preserve"> of the parents:</w:t>
      </w:r>
    </w:p>
    <w:p w:rsidR="00E476AD" w:rsidRPr="00830D48" w:rsidRDefault="00E476AD" w:rsidP="00E476AD">
      <w:pPr>
        <w:tabs>
          <w:tab w:val="left" w:pos="1545"/>
        </w:tabs>
        <w:ind w:left="360"/>
        <w:rPr>
          <w:b/>
          <w:bCs/>
          <w:sz w:val="24"/>
          <w:szCs w:val="24"/>
          <w:lang w:bidi="ar-EG"/>
        </w:rPr>
      </w:pPr>
    </w:p>
    <w:tbl>
      <w:tblPr>
        <w:tblStyle w:val="LightShading1"/>
        <w:tblW w:w="8705" w:type="dxa"/>
        <w:jc w:val="center"/>
        <w:tblLook w:val="04A0" w:firstRow="1" w:lastRow="0" w:firstColumn="1" w:lastColumn="0" w:noHBand="0" w:noVBand="1"/>
      </w:tblPr>
      <w:tblGrid>
        <w:gridCol w:w="614"/>
        <w:gridCol w:w="3870"/>
        <w:gridCol w:w="1872"/>
        <w:gridCol w:w="2349"/>
      </w:tblGrid>
      <w:tr w:rsidR="00E476AD" w:rsidRPr="00630F60" w:rsidTr="008D025C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E476AD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color w:val="000000"/>
              </w:rPr>
              <w:t>Age</w:t>
            </w:r>
          </w:p>
        </w:tc>
        <w:tc>
          <w:tcPr>
            <w:tcW w:w="4221" w:type="dxa"/>
            <w:gridSpan w:val="2"/>
            <w:noWrap/>
            <w:hideMark/>
          </w:tcPr>
          <w:p w:rsidR="00E476AD" w:rsidRPr="00E476AD" w:rsidRDefault="00E476AD" w:rsidP="00E476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number</w:t>
            </w:r>
          </w:p>
        </w:tc>
      </w:tr>
      <w:tr w:rsidR="00E476AD" w:rsidRPr="00630F60" w:rsidTr="008D025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2" w:type="dxa"/>
            <w:noWrap/>
            <w:hideMark/>
          </w:tcPr>
          <w:p w:rsidR="00E476AD" w:rsidRPr="00E476AD" w:rsidRDefault="00E476AD" w:rsidP="00E476AD">
            <w:pPr>
              <w:tabs>
                <w:tab w:val="left" w:pos="12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mother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E476A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father</w:t>
            </w:r>
          </w:p>
        </w:tc>
      </w:tr>
      <w:tr w:rsidR="00E476AD" w:rsidRPr="00630F60" w:rsidTr="008D025C">
        <w:trPr>
          <w:gridBefore w:val="1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 xml:space="preserve">15-19 </w:t>
            </w:r>
            <w:proofErr w:type="spellStart"/>
            <w:r w:rsidRPr="00630F60"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CE4401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E476AD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</w:tr>
      <w:tr w:rsidR="00E476AD" w:rsidRPr="00630F60" w:rsidTr="008D025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 xml:space="preserve">20-24 </w:t>
            </w:r>
            <w:proofErr w:type="spellStart"/>
            <w:r w:rsidRPr="00630F60"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21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E476A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</w:tr>
      <w:tr w:rsidR="00E476AD" w:rsidRPr="00630F60" w:rsidTr="008D025C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3" w:type="dxa"/>
            <w:gridSpan w:val="2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   </w:t>
            </w:r>
            <w:r w:rsidRPr="00630F60">
              <w:rPr>
                <w:rFonts w:ascii="Calibri" w:eastAsia="Times New Roman" w:hAnsi="Calibri" w:cs="Times New Roman"/>
                <w:color w:val="000000"/>
              </w:rPr>
              <w:t xml:space="preserve">25-29 </w:t>
            </w:r>
            <w:proofErr w:type="spellStart"/>
            <w:r w:rsidRPr="00630F60"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18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E476AD" w:rsidP="00DF74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  <w:r w:rsidR="00DF74FD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</w:tr>
      <w:tr w:rsidR="00E476AD" w:rsidRPr="00630F60" w:rsidTr="008D025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 xml:space="preserve">30-34 </w:t>
            </w:r>
            <w:proofErr w:type="spellStart"/>
            <w:r w:rsidRPr="00630F60"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14</w:t>
            </w:r>
          </w:p>
        </w:tc>
      </w:tr>
      <w:tr w:rsidR="00E476AD" w:rsidRPr="00630F60" w:rsidTr="008D025C">
        <w:trPr>
          <w:gridBefore w:val="1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 xml:space="preserve">35-39 </w:t>
            </w:r>
            <w:proofErr w:type="spellStart"/>
            <w:r w:rsidRPr="00630F60"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CE4401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</w:t>
            </w:r>
          </w:p>
        </w:tc>
      </w:tr>
      <w:tr w:rsidR="00E476AD" w:rsidRPr="00630F60" w:rsidTr="008D025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>40--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ys</w:t>
            </w:r>
            <w:proofErr w:type="spellEnd"/>
          </w:p>
        </w:tc>
        <w:tc>
          <w:tcPr>
            <w:tcW w:w="1872" w:type="dxa"/>
            <w:noWrap/>
            <w:hideMark/>
          </w:tcPr>
          <w:p w:rsidR="00E476AD" w:rsidRPr="00E476AD" w:rsidRDefault="00E476A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76AD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</w:tr>
      <w:tr w:rsidR="00E476AD" w:rsidRPr="00630F60" w:rsidTr="008D025C">
        <w:trPr>
          <w:gridBefore w:val="1"/>
          <w:wBefore w:w="614" w:type="dxa"/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E476AD" w:rsidRPr="00630F60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0F6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872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60</w:t>
            </w:r>
          </w:p>
        </w:tc>
        <w:tc>
          <w:tcPr>
            <w:tcW w:w="2349" w:type="dxa"/>
            <w:noWrap/>
            <w:hideMark/>
          </w:tcPr>
          <w:p w:rsidR="00E476AD" w:rsidRPr="00E476AD" w:rsidRDefault="00DF74FD" w:rsidP="00E476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60</w:t>
            </w:r>
          </w:p>
        </w:tc>
      </w:tr>
    </w:tbl>
    <w:p w:rsidR="00970777" w:rsidRDefault="00970777" w:rsidP="00970777">
      <w:pPr>
        <w:pStyle w:val="ListParagraph"/>
        <w:tabs>
          <w:tab w:val="left" w:pos="1545"/>
        </w:tabs>
        <w:rPr>
          <w:lang w:bidi="ar-EG"/>
        </w:rPr>
      </w:pPr>
    </w:p>
    <w:p w:rsidR="00970777" w:rsidRDefault="00970777" w:rsidP="00970777">
      <w:pPr>
        <w:pStyle w:val="ListParagraph"/>
        <w:tabs>
          <w:tab w:val="left" w:pos="1545"/>
        </w:tabs>
        <w:rPr>
          <w:lang w:bidi="ar-EG"/>
        </w:rPr>
      </w:pPr>
    </w:p>
    <w:p w:rsidR="00970777" w:rsidRDefault="002612CD" w:rsidP="00970777">
      <w:pPr>
        <w:pStyle w:val="ListParagraph"/>
        <w:tabs>
          <w:tab w:val="left" w:pos="1545"/>
        </w:tabs>
        <w:rPr>
          <w:lang w:bidi="ar-EG"/>
        </w:rPr>
      </w:pPr>
      <w:r>
        <w:rPr>
          <w:noProof/>
        </w:rPr>
        <w:drawing>
          <wp:inline distT="0" distB="0" distL="0" distR="0" wp14:anchorId="4A0EC777" wp14:editId="644CE5A0">
            <wp:extent cx="5067300" cy="2428875"/>
            <wp:effectExtent l="0" t="0" r="19050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0777" w:rsidRDefault="00970777" w:rsidP="00970777">
      <w:pPr>
        <w:pStyle w:val="ListParagraph"/>
        <w:tabs>
          <w:tab w:val="left" w:pos="1545"/>
        </w:tabs>
        <w:rPr>
          <w:lang w:bidi="ar-EG"/>
        </w:rPr>
      </w:pPr>
    </w:p>
    <w:p w:rsidR="00970777" w:rsidRDefault="00970777" w:rsidP="00970777">
      <w:pPr>
        <w:pStyle w:val="ListParagraph"/>
        <w:tabs>
          <w:tab w:val="left" w:pos="1545"/>
        </w:tabs>
        <w:rPr>
          <w:lang w:bidi="ar-EG"/>
        </w:rPr>
      </w:pPr>
    </w:p>
    <w:p w:rsidR="00970777" w:rsidRDefault="002612CD" w:rsidP="00970777">
      <w:pPr>
        <w:pStyle w:val="ListParagraph"/>
        <w:tabs>
          <w:tab w:val="left" w:pos="1545"/>
        </w:tabs>
        <w:rPr>
          <w:lang w:bidi="ar-EG"/>
        </w:rPr>
      </w:pPr>
      <w:r>
        <w:rPr>
          <w:noProof/>
        </w:rPr>
        <w:drawing>
          <wp:inline distT="0" distB="0" distL="0" distR="0" wp14:anchorId="6EA7D53D" wp14:editId="6C38736F">
            <wp:extent cx="4857750" cy="21717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12CD" w:rsidRDefault="002612CD" w:rsidP="00D0561D">
      <w:pPr>
        <w:rPr>
          <w:lang w:bidi="ar-EG"/>
        </w:rPr>
      </w:pPr>
    </w:p>
    <w:p w:rsidR="0006658B" w:rsidRPr="0006658B" w:rsidRDefault="00970777" w:rsidP="00FF423C">
      <w:pPr>
        <w:ind w:left="360"/>
        <w:rPr>
          <w:b/>
          <w:bCs/>
          <w:sz w:val="24"/>
          <w:szCs w:val="24"/>
          <w:lang w:bidi="ar-EG"/>
        </w:rPr>
      </w:pPr>
      <w:r w:rsidRPr="005B103A">
        <w:rPr>
          <w:b/>
          <w:bCs/>
          <w:sz w:val="24"/>
          <w:szCs w:val="24"/>
          <w:lang w:bidi="ar-EG"/>
        </w:rPr>
        <w:lastRenderedPageBreak/>
        <w:t>3) Parity</w:t>
      </w:r>
      <w:r w:rsidR="00D0561D" w:rsidRPr="005B103A">
        <w:rPr>
          <w:b/>
          <w:bCs/>
          <w:sz w:val="24"/>
          <w:szCs w:val="24"/>
          <w:lang w:bidi="ar-EG"/>
        </w:rPr>
        <w:t>:</w:t>
      </w:r>
      <w:r w:rsidR="00F2479C">
        <w:rPr>
          <w:lang w:bidi="ar-EG"/>
        </w:rPr>
        <w:fldChar w:fldCharType="begin"/>
      </w:r>
      <w:r w:rsidR="00F2479C">
        <w:rPr>
          <w:lang w:bidi="ar-EG"/>
        </w:rPr>
        <w:instrText xml:space="preserve"> LINK Excel.Sheet.12 "Book1" "Sheet1!R43C4:R45C8" \a \f 4 \h  \* MERGEFORMAT </w:instrText>
      </w:r>
      <w:r w:rsidR="00F2479C">
        <w:rPr>
          <w:lang w:bidi="ar-EG"/>
        </w:rPr>
        <w:fldChar w:fldCharType="separate"/>
      </w:r>
    </w:p>
    <w:p w:rsidR="00F2479C" w:rsidRDefault="00F2479C" w:rsidP="00FF423C">
      <w:pPr>
        <w:ind w:left="360"/>
        <w:rPr>
          <w:lang w:bidi="ar-EG"/>
        </w:rPr>
      </w:pPr>
      <w:r>
        <w:rPr>
          <w:lang w:bidi="ar-EG"/>
        </w:rPr>
        <w:fldChar w:fldCharType="end"/>
      </w:r>
    </w:p>
    <w:tbl>
      <w:tblPr>
        <w:tblStyle w:val="LightShading2"/>
        <w:tblW w:w="8384" w:type="dxa"/>
        <w:jc w:val="center"/>
        <w:tblLook w:val="04A0" w:firstRow="1" w:lastRow="0" w:firstColumn="1" w:lastColumn="0" w:noHBand="0" w:noVBand="1"/>
      </w:tblPr>
      <w:tblGrid>
        <w:gridCol w:w="1676"/>
        <w:gridCol w:w="1677"/>
        <w:gridCol w:w="1677"/>
        <w:gridCol w:w="1677"/>
        <w:gridCol w:w="1677"/>
      </w:tblGrid>
      <w:tr w:rsidR="00F2479C" w:rsidTr="006873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noWrap/>
            <w:hideMark/>
          </w:tcPr>
          <w:p w:rsidR="00F2479C" w:rsidRDefault="00F2479C" w:rsidP="00F2479C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Primi-para</w:t>
            </w:r>
            <w:proofErr w:type="spellEnd"/>
          </w:p>
        </w:tc>
        <w:tc>
          <w:tcPr>
            <w:tcW w:w="6707" w:type="dxa"/>
            <w:gridSpan w:val="4"/>
            <w:noWrap/>
            <w:hideMark/>
          </w:tcPr>
          <w:p w:rsidR="00F2479C" w:rsidRDefault="00F2479C" w:rsidP="00F247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multi-Para</w:t>
            </w:r>
          </w:p>
        </w:tc>
      </w:tr>
      <w:tr w:rsidR="00F2479C" w:rsidTr="006873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F2479C" w:rsidRDefault="00F2479C" w:rsidP="00F2479C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p2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p3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p4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p5</w:t>
            </w:r>
          </w:p>
        </w:tc>
      </w:tr>
      <w:tr w:rsidR="00F2479C" w:rsidTr="0068739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F2479C" w:rsidRDefault="00F2479C" w:rsidP="00F2479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2479C" w:rsidRDefault="00F2479C" w:rsidP="00F24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</w:tbl>
    <w:p w:rsidR="00994727" w:rsidRDefault="00F2479C" w:rsidP="00994727">
      <w:r>
        <w:rPr>
          <w:lang w:bidi="ar-EG"/>
        </w:rPr>
        <w:t xml:space="preserve"> </w:t>
      </w:r>
    </w:p>
    <w:p w:rsidR="0006658B" w:rsidRDefault="00F2479C" w:rsidP="00F2479C">
      <w:r>
        <w:rPr>
          <w:lang w:bidi="ar-EG"/>
        </w:rPr>
        <w:fldChar w:fldCharType="begin"/>
      </w:r>
      <w:r>
        <w:rPr>
          <w:lang w:bidi="ar-EG"/>
        </w:rPr>
        <w:instrText xml:space="preserve"> LINK Excel.Sheet.12 "Book1" "Sheet1!R49C4:R51C8" \a \f 4 \h </w:instrText>
      </w:r>
      <w:r>
        <w:rPr>
          <w:lang w:bidi="ar-EG"/>
        </w:rPr>
        <w:fldChar w:fldCharType="separate"/>
      </w:r>
    </w:p>
    <w:p w:rsidR="00F2479C" w:rsidRDefault="00F2479C" w:rsidP="00687392">
      <w:pPr>
        <w:jc w:val="center"/>
        <w:rPr>
          <w:lang w:bidi="ar-EG"/>
        </w:rPr>
      </w:pPr>
      <w:r>
        <w:rPr>
          <w:lang w:bidi="ar-EG"/>
        </w:rPr>
        <w:fldChar w:fldCharType="end"/>
      </w:r>
      <w:r w:rsidR="00994727">
        <w:rPr>
          <w:noProof/>
        </w:rPr>
        <w:drawing>
          <wp:inline distT="0" distB="0" distL="0" distR="0" wp14:anchorId="3673DC20" wp14:editId="7BA32855">
            <wp:extent cx="4572000" cy="274320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7E12" w:rsidRDefault="00DA7E12" w:rsidP="00687392">
      <w:pPr>
        <w:rPr>
          <w:lang w:bidi="ar-EG"/>
        </w:rPr>
      </w:pPr>
    </w:p>
    <w:p w:rsidR="00687392" w:rsidRDefault="00A62F47" w:rsidP="00687392">
      <w:pPr>
        <w:rPr>
          <w:b/>
          <w:bCs/>
          <w:sz w:val="24"/>
          <w:szCs w:val="24"/>
          <w:lang w:bidi="ar-EG"/>
        </w:rPr>
      </w:pPr>
      <w:r>
        <w:rPr>
          <w:b/>
          <w:bCs/>
          <w:sz w:val="24"/>
          <w:szCs w:val="24"/>
          <w:lang w:bidi="ar-EG"/>
        </w:rPr>
        <w:t>4</w:t>
      </w:r>
      <w:r w:rsidR="00970777" w:rsidRPr="00970777">
        <w:rPr>
          <w:b/>
          <w:bCs/>
          <w:sz w:val="24"/>
          <w:szCs w:val="24"/>
          <w:lang w:bidi="ar-EG"/>
        </w:rPr>
        <w:t xml:space="preserve">) Gestational age: </w:t>
      </w:r>
    </w:p>
    <w:p w:rsidR="00687392" w:rsidRPr="00970777" w:rsidRDefault="00687392" w:rsidP="00687392">
      <w:pPr>
        <w:rPr>
          <w:b/>
          <w:bCs/>
          <w:sz w:val="24"/>
          <w:szCs w:val="24"/>
          <w:lang w:bidi="ar-EG"/>
        </w:rPr>
      </w:pPr>
    </w:p>
    <w:tbl>
      <w:tblPr>
        <w:tblStyle w:val="LightShading1"/>
        <w:tblW w:w="8134" w:type="dxa"/>
        <w:jc w:val="center"/>
        <w:tblLook w:val="04A0" w:firstRow="1" w:lastRow="0" w:firstColumn="1" w:lastColumn="0" w:noHBand="0" w:noVBand="1"/>
      </w:tblPr>
      <w:tblGrid>
        <w:gridCol w:w="3471"/>
        <w:gridCol w:w="2050"/>
        <w:gridCol w:w="2613"/>
      </w:tblGrid>
      <w:tr w:rsidR="00970777" w:rsidRPr="00B60B16" w:rsidTr="00FF4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gestational age</w:t>
            </w:r>
          </w:p>
        </w:tc>
        <w:tc>
          <w:tcPr>
            <w:tcW w:w="2050" w:type="dxa"/>
            <w:noWrap/>
            <w:hideMark/>
          </w:tcPr>
          <w:p w:rsidR="00970777" w:rsidRPr="00B60B16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n. of patients</w:t>
            </w:r>
          </w:p>
        </w:tc>
        <w:tc>
          <w:tcPr>
            <w:tcW w:w="2613" w:type="dxa"/>
            <w:noWrap/>
            <w:hideMark/>
          </w:tcPr>
          <w:p w:rsidR="00970777" w:rsidRPr="00B60B16" w:rsidRDefault="00970777" w:rsidP="00970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percentage</w:t>
            </w:r>
          </w:p>
        </w:tc>
      </w:tr>
      <w:tr w:rsidR="00970777" w:rsidRPr="00B60B16" w:rsidTr="00F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full term</w:t>
            </w:r>
          </w:p>
        </w:tc>
        <w:tc>
          <w:tcPr>
            <w:tcW w:w="2050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2613" w:type="dxa"/>
            <w:noWrap/>
            <w:hideMark/>
          </w:tcPr>
          <w:p w:rsidR="00970777" w:rsidRPr="00B60B16" w:rsidRDefault="003B7FAD" w:rsidP="00970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65 %</w:t>
            </w:r>
          </w:p>
        </w:tc>
      </w:tr>
      <w:tr w:rsidR="00970777" w:rsidRPr="00B60B16" w:rsidTr="00FF423C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noWrap/>
            <w:hideMark/>
          </w:tcPr>
          <w:p w:rsidR="00E476AD" w:rsidRPr="00B60B16" w:rsidRDefault="00E476AD" w:rsidP="00E476A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P</w:t>
            </w:r>
            <w:r w:rsidR="00970777" w:rsidRPr="00B60B16">
              <w:rPr>
                <w:rFonts w:ascii="Calibri" w:eastAsia="Times New Roman" w:hAnsi="Calibri" w:cs="Times New Roman"/>
                <w:color w:val="000000"/>
              </w:rPr>
              <w:t>re</w:t>
            </w:r>
            <w:r>
              <w:rPr>
                <w:rFonts w:ascii="Calibri" w:eastAsia="Times New Roman" w:hAnsi="Calibri" w:cs="Times New Roman"/>
                <w:color w:val="000000"/>
              </w:rPr>
              <w:t>-term</w:t>
            </w:r>
          </w:p>
        </w:tc>
        <w:tc>
          <w:tcPr>
            <w:tcW w:w="2050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2613" w:type="dxa"/>
            <w:noWrap/>
            <w:hideMark/>
          </w:tcPr>
          <w:p w:rsidR="00970777" w:rsidRPr="00B60B16" w:rsidRDefault="003B7FAD" w:rsidP="00970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35 %</w:t>
            </w:r>
          </w:p>
        </w:tc>
      </w:tr>
      <w:tr w:rsidR="00970777" w:rsidRPr="00B60B16" w:rsidTr="00FF4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total n. of patients</w:t>
            </w:r>
          </w:p>
        </w:tc>
        <w:tc>
          <w:tcPr>
            <w:tcW w:w="2050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2613" w:type="dxa"/>
            <w:noWrap/>
            <w:hideMark/>
          </w:tcPr>
          <w:p w:rsidR="00970777" w:rsidRPr="00B60B16" w:rsidRDefault="003B7FAD" w:rsidP="00970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100 %</w:t>
            </w:r>
          </w:p>
        </w:tc>
      </w:tr>
    </w:tbl>
    <w:p w:rsidR="00970777" w:rsidRDefault="00970777" w:rsidP="00DA7E12">
      <w:pPr>
        <w:rPr>
          <w:lang w:bidi="ar-EG"/>
        </w:rPr>
      </w:pPr>
    </w:p>
    <w:p w:rsidR="00970777" w:rsidRDefault="00994727" w:rsidP="00994727">
      <w:pPr>
        <w:tabs>
          <w:tab w:val="left" w:pos="1440"/>
        </w:tabs>
        <w:rPr>
          <w:lang w:bidi="ar-EG"/>
        </w:rPr>
      </w:pPr>
      <w:r>
        <w:rPr>
          <w:lang w:bidi="ar-EG"/>
        </w:rPr>
        <w:lastRenderedPageBreak/>
        <w:tab/>
      </w:r>
      <w:r>
        <w:rPr>
          <w:noProof/>
        </w:rPr>
        <w:drawing>
          <wp:inline distT="0" distB="0" distL="0" distR="0" wp14:anchorId="78415B53" wp14:editId="48B16C3D">
            <wp:extent cx="4572000" cy="27432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0777" w:rsidRDefault="00970777" w:rsidP="00970777">
      <w:pPr>
        <w:rPr>
          <w:b/>
          <w:bCs/>
          <w:sz w:val="24"/>
          <w:szCs w:val="24"/>
          <w:lang w:bidi="ar-EG"/>
        </w:rPr>
      </w:pPr>
    </w:p>
    <w:p w:rsidR="00970777" w:rsidRPr="00687392" w:rsidRDefault="00A62F47" w:rsidP="00687392">
      <w:pPr>
        <w:ind w:left="360"/>
        <w:rPr>
          <w:b/>
          <w:bCs/>
          <w:sz w:val="24"/>
          <w:szCs w:val="24"/>
          <w:lang w:bidi="ar-EG"/>
        </w:rPr>
      </w:pPr>
      <w:r>
        <w:rPr>
          <w:b/>
          <w:bCs/>
          <w:sz w:val="24"/>
          <w:szCs w:val="24"/>
          <w:lang w:bidi="ar-EG"/>
        </w:rPr>
        <w:t>5</w:t>
      </w:r>
      <w:r w:rsidR="00970777" w:rsidRPr="0077280D">
        <w:rPr>
          <w:b/>
          <w:bCs/>
          <w:sz w:val="24"/>
          <w:szCs w:val="24"/>
          <w:lang w:bidi="ar-EG"/>
        </w:rPr>
        <w:t>_)</w:t>
      </w:r>
      <w:r w:rsidR="00970777" w:rsidRPr="0077280D"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r w:rsidR="00752B0B">
        <w:rPr>
          <w:b/>
          <w:bCs/>
          <w:sz w:val="24"/>
          <w:szCs w:val="24"/>
          <w:lang w:bidi="ar-EG"/>
        </w:rPr>
        <w:t>Complaint</w:t>
      </w:r>
      <w:r w:rsidR="00970777" w:rsidRPr="0077280D">
        <w:rPr>
          <w:b/>
          <w:bCs/>
          <w:sz w:val="24"/>
          <w:szCs w:val="24"/>
          <w:lang w:bidi="ar-EG"/>
        </w:rPr>
        <w:t xml:space="preserve"> at </w:t>
      </w:r>
      <w:r w:rsidR="00FF423C" w:rsidRPr="0077280D">
        <w:rPr>
          <w:b/>
          <w:bCs/>
          <w:sz w:val="24"/>
          <w:szCs w:val="24"/>
          <w:lang w:bidi="ar-EG"/>
        </w:rPr>
        <w:t>pregnancy:</w:t>
      </w:r>
    </w:p>
    <w:tbl>
      <w:tblPr>
        <w:tblStyle w:val="LightShading1"/>
        <w:tblW w:w="8283" w:type="dxa"/>
        <w:jc w:val="center"/>
        <w:tblLook w:val="04A0" w:firstRow="1" w:lastRow="0" w:firstColumn="1" w:lastColumn="0" w:noHBand="0" w:noVBand="1"/>
      </w:tblPr>
      <w:tblGrid>
        <w:gridCol w:w="4361"/>
        <w:gridCol w:w="3922"/>
      </w:tblGrid>
      <w:tr w:rsidR="00970777" w:rsidRPr="00B60B16" w:rsidTr="00970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752B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comp</w:t>
            </w:r>
            <w:r w:rsidR="00752B0B">
              <w:rPr>
                <w:rFonts w:ascii="Calibri" w:eastAsia="Times New Roman" w:hAnsi="Calibri" w:cs="Times New Roman"/>
                <w:color w:val="000000"/>
              </w:rPr>
              <w:t>laint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n. of patients</w:t>
            </w:r>
          </w:p>
        </w:tc>
      </w:tr>
      <w:tr w:rsidR="00970777" w:rsidRPr="00B60B1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hyper emesis gravidarum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970777" w:rsidRPr="00B60B16" w:rsidTr="0097077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fits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7077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970777" w:rsidRPr="00B60B1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fever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970777" w:rsidRPr="00B60B16" w:rsidTr="0097077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anemia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970777" w:rsidRPr="00B60B1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no comp.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970777" w:rsidRPr="00B60B16" w:rsidTr="0097077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noWrap/>
            <w:hideMark/>
          </w:tcPr>
          <w:p w:rsidR="00970777" w:rsidRPr="00B60B1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60B16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3922" w:type="dxa"/>
            <w:noWrap/>
            <w:hideMark/>
          </w:tcPr>
          <w:p w:rsidR="00970777" w:rsidRPr="00B60B16" w:rsidRDefault="0099472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970777" w:rsidRDefault="00970777" w:rsidP="00970777">
      <w:pPr>
        <w:ind w:firstLine="720"/>
        <w:rPr>
          <w:rFonts w:ascii="Calibri" w:eastAsia="Times New Roman" w:hAnsi="Calibri" w:cs="Times New Roman"/>
        </w:rPr>
      </w:pPr>
    </w:p>
    <w:p w:rsidR="00970777" w:rsidRDefault="00970777" w:rsidP="00970777">
      <w:pPr>
        <w:ind w:firstLine="720"/>
        <w:rPr>
          <w:rFonts w:ascii="Calibri" w:eastAsia="Times New Roman" w:hAnsi="Calibri" w:cs="Times New Roman"/>
        </w:rPr>
      </w:pPr>
    </w:p>
    <w:p w:rsidR="00970777" w:rsidRDefault="00994727" w:rsidP="00563599">
      <w:pPr>
        <w:ind w:firstLine="720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5DE53628" wp14:editId="7C68232F">
            <wp:extent cx="4572000" cy="220980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0777" w:rsidRPr="00755F96" w:rsidRDefault="00970777" w:rsidP="00752B0B">
      <w:pPr>
        <w:tabs>
          <w:tab w:val="left" w:pos="1545"/>
        </w:tabs>
        <w:ind w:left="360"/>
        <w:rPr>
          <w:b/>
          <w:bCs/>
          <w:sz w:val="24"/>
          <w:szCs w:val="24"/>
          <w:lang w:bidi="ar-EG"/>
        </w:rPr>
      </w:pPr>
      <w:r w:rsidRPr="0077280D">
        <w:rPr>
          <w:b/>
          <w:bCs/>
          <w:sz w:val="24"/>
          <w:szCs w:val="24"/>
          <w:lang w:bidi="ar-EG"/>
        </w:rPr>
        <w:lastRenderedPageBreak/>
        <w:t>6- )</w:t>
      </w:r>
      <w:r w:rsidRPr="0077280D"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r w:rsidRPr="0077280D">
        <w:rPr>
          <w:b/>
          <w:bCs/>
          <w:sz w:val="24"/>
          <w:szCs w:val="24"/>
          <w:lang w:bidi="ar-EG"/>
        </w:rPr>
        <w:t xml:space="preserve">Complications </w:t>
      </w:r>
      <w:r w:rsidR="00752B0B">
        <w:rPr>
          <w:b/>
          <w:bCs/>
          <w:sz w:val="24"/>
          <w:szCs w:val="24"/>
          <w:lang w:bidi="ar-EG"/>
        </w:rPr>
        <w:t>during</w:t>
      </w:r>
      <w:r w:rsidRPr="0077280D">
        <w:rPr>
          <w:b/>
          <w:bCs/>
          <w:sz w:val="24"/>
          <w:szCs w:val="24"/>
          <w:lang w:bidi="ar-EG"/>
        </w:rPr>
        <w:t xml:space="preserve"> </w:t>
      </w:r>
      <w:r w:rsidR="00752B0B">
        <w:rPr>
          <w:b/>
          <w:bCs/>
          <w:sz w:val="24"/>
          <w:szCs w:val="24"/>
          <w:lang w:bidi="ar-EG"/>
        </w:rPr>
        <w:t>delivery:</w:t>
      </w:r>
    </w:p>
    <w:tbl>
      <w:tblPr>
        <w:tblStyle w:val="LightShading1"/>
        <w:tblW w:w="8423" w:type="dxa"/>
        <w:jc w:val="center"/>
        <w:tblLook w:val="04A0" w:firstRow="1" w:lastRow="0" w:firstColumn="1" w:lastColumn="0" w:noHBand="0" w:noVBand="1"/>
      </w:tblPr>
      <w:tblGrid>
        <w:gridCol w:w="4499"/>
        <w:gridCol w:w="3924"/>
      </w:tblGrid>
      <w:tr w:rsidR="00970777" w:rsidRPr="00032093" w:rsidTr="00970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comp.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n. of patients</w:t>
            </w:r>
          </w:p>
        </w:tc>
      </w:tr>
      <w:tr w:rsidR="00970777" w:rsidRPr="00032093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bleeding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970777" w:rsidRPr="00032093" w:rsidTr="00970777">
        <w:trPr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970777" w:rsidP="00752B0B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Obst</w:t>
            </w:r>
            <w:r w:rsidR="00752B0B">
              <w:rPr>
                <w:rFonts w:ascii="Calibri" w:eastAsia="Times New Roman" w:hAnsi="Calibri" w:cs="Times New Roman"/>
                <w:color w:val="000000"/>
              </w:rPr>
              <w:t>ructed</w:t>
            </w:r>
            <w:r w:rsidRPr="00032093">
              <w:rPr>
                <w:rFonts w:ascii="Calibri" w:eastAsia="Times New Roman" w:hAnsi="Calibri" w:cs="Times New Roman"/>
                <w:color w:val="000000"/>
              </w:rPr>
              <w:t xml:space="preserve"> Labor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9472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970777" w:rsidRPr="00032093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PROM</w:t>
            </w:r>
            <w:r w:rsidR="00752B0B">
              <w:rPr>
                <w:rFonts w:ascii="Calibri" w:eastAsia="Times New Roman" w:hAnsi="Calibri" w:cs="Times New Roman"/>
                <w:color w:val="000000"/>
              </w:rPr>
              <w:t xml:space="preserve"> (pre mature rupture of membrane)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970777" w:rsidRPr="00032093" w:rsidTr="00970777">
        <w:trPr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3B7FAD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NO COMP.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9472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</w:tr>
      <w:tr w:rsidR="00970777" w:rsidRPr="00032093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hideMark/>
          </w:tcPr>
          <w:p w:rsidR="00970777" w:rsidRPr="00032093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2093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3924" w:type="dxa"/>
            <w:noWrap/>
            <w:hideMark/>
          </w:tcPr>
          <w:p w:rsidR="00970777" w:rsidRPr="00032093" w:rsidRDefault="0099472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970777" w:rsidRDefault="00970777" w:rsidP="00970777">
      <w:pPr>
        <w:pStyle w:val="ListParagraph"/>
        <w:tabs>
          <w:tab w:val="left" w:pos="1545"/>
        </w:tabs>
        <w:rPr>
          <w:lang w:bidi="ar-EG"/>
        </w:rPr>
      </w:pPr>
    </w:p>
    <w:p w:rsidR="00563599" w:rsidRDefault="002D6B22" w:rsidP="00970777">
      <w:pPr>
        <w:pStyle w:val="ListParagraph"/>
        <w:tabs>
          <w:tab w:val="left" w:pos="1545"/>
        </w:tabs>
        <w:rPr>
          <w:lang w:bidi="ar-EG"/>
        </w:rPr>
      </w:pPr>
      <w:r>
        <w:rPr>
          <w:noProof/>
        </w:rPr>
        <w:drawing>
          <wp:inline distT="0" distB="0" distL="0" distR="0" wp14:anchorId="3CD7F02F" wp14:editId="23A1AD5A">
            <wp:extent cx="4572000" cy="20193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0777" w:rsidRDefault="00970777" w:rsidP="00755F96">
      <w:pPr>
        <w:pStyle w:val="ListParagraph"/>
        <w:tabs>
          <w:tab w:val="left" w:pos="1545"/>
        </w:tabs>
        <w:rPr>
          <w:lang w:bidi="ar-EG"/>
        </w:rPr>
      </w:pPr>
    </w:p>
    <w:p w:rsidR="00970777" w:rsidRPr="00755F96" w:rsidRDefault="00970777" w:rsidP="002D6B22">
      <w:pPr>
        <w:tabs>
          <w:tab w:val="left" w:pos="1545"/>
        </w:tabs>
        <w:ind w:left="360"/>
        <w:rPr>
          <w:b/>
          <w:bCs/>
          <w:sz w:val="24"/>
          <w:szCs w:val="24"/>
          <w:lang w:bidi="ar-EG"/>
        </w:rPr>
      </w:pPr>
      <w:r w:rsidRPr="0077280D">
        <w:rPr>
          <w:b/>
          <w:bCs/>
          <w:sz w:val="24"/>
          <w:szCs w:val="24"/>
          <w:lang w:bidi="ar-EG"/>
        </w:rPr>
        <w:t>7- ) Twins</w:t>
      </w:r>
      <w:r>
        <w:rPr>
          <w:b/>
          <w:bCs/>
          <w:sz w:val="24"/>
          <w:szCs w:val="24"/>
          <w:lang w:bidi="ar-EG"/>
        </w:rPr>
        <w:t>:</w:t>
      </w:r>
      <w:r w:rsidRPr="0077280D">
        <w:rPr>
          <w:b/>
          <w:bCs/>
          <w:sz w:val="24"/>
          <w:szCs w:val="24"/>
          <w:lang w:bidi="ar-EG"/>
        </w:rPr>
        <w:tab/>
      </w:r>
      <w:r>
        <w:rPr>
          <w:b/>
          <w:bCs/>
          <w:sz w:val="24"/>
          <w:szCs w:val="24"/>
          <w:lang w:bidi="ar-EG"/>
        </w:rPr>
        <w:t xml:space="preserve">   </w:t>
      </w:r>
      <w:r w:rsidR="002D6B22">
        <w:rPr>
          <w:b/>
          <w:bCs/>
          <w:sz w:val="24"/>
          <w:szCs w:val="24"/>
          <w:lang w:bidi="ar-EG"/>
        </w:rPr>
        <w:t>5</w:t>
      </w:r>
      <w:r>
        <w:rPr>
          <w:b/>
          <w:bCs/>
          <w:sz w:val="24"/>
          <w:szCs w:val="24"/>
          <w:lang w:bidi="ar-EG"/>
        </w:rPr>
        <w:t xml:space="preserve"> cases                             </w:t>
      </w:r>
      <w:r w:rsidRPr="0077280D">
        <w:rPr>
          <w:b/>
          <w:bCs/>
          <w:sz w:val="24"/>
          <w:szCs w:val="24"/>
          <w:lang w:bidi="ar-EG"/>
        </w:rPr>
        <w:t>other</w:t>
      </w:r>
      <w:r>
        <w:rPr>
          <w:b/>
          <w:bCs/>
          <w:sz w:val="24"/>
          <w:szCs w:val="24"/>
          <w:lang w:bidi="ar-EG"/>
        </w:rPr>
        <w:t xml:space="preserve"> </w:t>
      </w:r>
      <w:r w:rsidR="00752B0B">
        <w:rPr>
          <w:b/>
          <w:bCs/>
          <w:sz w:val="24"/>
          <w:szCs w:val="24"/>
          <w:lang w:bidi="ar-EG"/>
        </w:rPr>
        <w:t xml:space="preserve">fetus </w:t>
      </w:r>
      <w:r w:rsidR="00687392">
        <w:rPr>
          <w:b/>
          <w:bCs/>
          <w:sz w:val="24"/>
          <w:szCs w:val="24"/>
          <w:lang w:bidi="ar-EG"/>
        </w:rPr>
        <w:t>is normal</w:t>
      </w:r>
    </w:p>
    <w:tbl>
      <w:tblPr>
        <w:tblStyle w:val="LightShading1"/>
        <w:tblW w:w="8395" w:type="dxa"/>
        <w:jc w:val="center"/>
        <w:tblLook w:val="04A0" w:firstRow="1" w:lastRow="0" w:firstColumn="1" w:lastColumn="0" w:noHBand="0" w:noVBand="1"/>
      </w:tblPr>
      <w:tblGrid>
        <w:gridCol w:w="4180"/>
        <w:gridCol w:w="4215"/>
      </w:tblGrid>
      <w:tr w:rsidR="00970777" w:rsidRPr="009344C6" w:rsidTr="00970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:rsidR="00970777" w:rsidRPr="009344C6" w:rsidRDefault="00970777" w:rsidP="00970777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15" w:type="dxa"/>
            <w:noWrap/>
            <w:hideMark/>
          </w:tcPr>
          <w:p w:rsidR="00970777" w:rsidRPr="009344C6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n. of patients</w:t>
            </w:r>
          </w:p>
        </w:tc>
      </w:tr>
      <w:tr w:rsidR="00970777" w:rsidRPr="009344C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twins</w:t>
            </w:r>
          </w:p>
        </w:tc>
        <w:tc>
          <w:tcPr>
            <w:tcW w:w="4215" w:type="dxa"/>
            <w:noWrap/>
            <w:hideMark/>
          </w:tcPr>
          <w:p w:rsidR="00970777" w:rsidRPr="009344C6" w:rsidRDefault="002D6B22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970777" w:rsidRPr="009344C6" w:rsidTr="00970777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single</w:t>
            </w:r>
          </w:p>
        </w:tc>
        <w:tc>
          <w:tcPr>
            <w:tcW w:w="4215" w:type="dxa"/>
            <w:noWrap/>
            <w:hideMark/>
          </w:tcPr>
          <w:p w:rsidR="00970777" w:rsidRPr="009344C6" w:rsidRDefault="002D6B22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970777" w:rsidRPr="009344C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4215" w:type="dxa"/>
            <w:noWrap/>
            <w:hideMark/>
          </w:tcPr>
          <w:p w:rsidR="00970777" w:rsidRPr="009344C6" w:rsidRDefault="002D6B22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970777" w:rsidRPr="00755F96" w:rsidRDefault="00970777" w:rsidP="00755F96">
      <w:pPr>
        <w:rPr>
          <w:lang w:bidi="ar-EG"/>
        </w:rPr>
      </w:pPr>
    </w:p>
    <w:p w:rsidR="00970777" w:rsidRPr="00755F96" w:rsidRDefault="00C02844" w:rsidP="00755F96">
      <w:pPr>
        <w:pStyle w:val="ListParagraph"/>
        <w:tabs>
          <w:tab w:val="left" w:pos="1545"/>
        </w:tabs>
        <w:rPr>
          <w:lang w:bidi="ar-EG"/>
        </w:rPr>
      </w:pPr>
      <w:r>
        <w:rPr>
          <w:noProof/>
        </w:rPr>
        <w:drawing>
          <wp:inline distT="0" distB="0" distL="0" distR="0" wp14:anchorId="02F5764E" wp14:editId="26E2169E">
            <wp:extent cx="4819650" cy="2114550"/>
            <wp:effectExtent l="0" t="0" r="19050" b="190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70777" w:rsidRPr="00563599" w:rsidRDefault="00970777" w:rsidP="00752B0B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 w:rsidRPr="00563599">
        <w:rPr>
          <w:b/>
          <w:bCs/>
          <w:sz w:val="28"/>
          <w:szCs w:val="28"/>
          <w:lang w:bidi="ar-EG"/>
        </w:rPr>
        <w:lastRenderedPageBreak/>
        <w:t xml:space="preserve">8) Mode of </w:t>
      </w:r>
      <w:r w:rsidR="00752B0B">
        <w:rPr>
          <w:b/>
          <w:bCs/>
          <w:sz w:val="28"/>
          <w:szCs w:val="28"/>
          <w:lang w:bidi="ar-EG"/>
        </w:rPr>
        <w:t>delivery:</w:t>
      </w:r>
    </w:p>
    <w:tbl>
      <w:tblPr>
        <w:tblStyle w:val="LightShading1"/>
        <w:tblW w:w="8984" w:type="dxa"/>
        <w:jc w:val="center"/>
        <w:tblLook w:val="04A0" w:firstRow="1" w:lastRow="0" w:firstColumn="1" w:lastColumn="0" w:noHBand="0" w:noVBand="1"/>
      </w:tblPr>
      <w:tblGrid>
        <w:gridCol w:w="4492"/>
        <w:gridCol w:w="4492"/>
      </w:tblGrid>
      <w:tr w:rsidR="00970777" w:rsidRPr="009344C6" w:rsidTr="00970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2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mode of labor</w:t>
            </w:r>
          </w:p>
        </w:tc>
        <w:tc>
          <w:tcPr>
            <w:tcW w:w="4492" w:type="dxa"/>
            <w:noWrap/>
            <w:hideMark/>
          </w:tcPr>
          <w:p w:rsidR="00970777" w:rsidRPr="009344C6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n. of pati</w:t>
            </w:r>
            <w:r>
              <w:rPr>
                <w:rFonts w:ascii="Calibri" w:eastAsia="Times New Roman" w:hAnsi="Calibri" w:cs="Times New Roman"/>
                <w:color w:val="000000"/>
              </w:rPr>
              <w:t>e</w:t>
            </w:r>
            <w:r w:rsidRPr="009344C6">
              <w:rPr>
                <w:rFonts w:ascii="Calibri" w:eastAsia="Times New Roman" w:hAnsi="Calibri" w:cs="Times New Roman"/>
                <w:color w:val="000000"/>
              </w:rPr>
              <w:t>nts</w:t>
            </w:r>
          </w:p>
        </w:tc>
      </w:tr>
      <w:tr w:rsidR="00970777" w:rsidRPr="009344C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2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normal</w:t>
            </w:r>
          </w:p>
        </w:tc>
        <w:tc>
          <w:tcPr>
            <w:tcW w:w="4492" w:type="dxa"/>
            <w:noWrap/>
            <w:hideMark/>
          </w:tcPr>
          <w:p w:rsidR="00970777" w:rsidRPr="009344C6" w:rsidRDefault="00C02844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</w:tr>
      <w:tr w:rsidR="00970777" w:rsidRPr="009344C6" w:rsidTr="0097077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2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CS</w:t>
            </w:r>
            <w:r w:rsidR="00752B0B">
              <w:rPr>
                <w:rFonts w:ascii="Calibri" w:eastAsia="Times New Roman" w:hAnsi="Calibri" w:cs="Times New Roman"/>
                <w:color w:val="000000"/>
              </w:rPr>
              <w:t xml:space="preserve"> (caesarian section)</w:t>
            </w:r>
          </w:p>
        </w:tc>
        <w:tc>
          <w:tcPr>
            <w:tcW w:w="4492" w:type="dxa"/>
            <w:noWrap/>
            <w:hideMark/>
          </w:tcPr>
          <w:p w:rsidR="00970777" w:rsidRPr="009344C6" w:rsidRDefault="00C02844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970777" w:rsidRPr="009344C6" w:rsidTr="00970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2" w:type="dxa"/>
            <w:noWrap/>
            <w:hideMark/>
          </w:tcPr>
          <w:p w:rsidR="00970777" w:rsidRPr="009344C6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344C6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4492" w:type="dxa"/>
            <w:noWrap/>
            <w:hideMark/>
          </w:tcPr>
          <w:p w:rsidR="00970777" w:rsidRPr="009344C6" w:rsidRDefault="00C02844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970777" w:rsidRPr="00C02844" w:rsidRDefault="00970777" w:rsidP="00C02844">
      <w:pPr>
        <w:rPr>
          <w:lang w:bidi="ar-EG"/>
        </w:rPr>
      </w:pPr>
    </w:p>
    <w:p w:rsidR="00970777" w:rsidRDefault="00687392" w:rsidP="00687392">
      <w:pPr>
        <w:jc w:val="center"/>
        <w:rPr>
          <w:b/>
          <w:bCs/>
          <w:sz w:val="24"/>
          <w:szCs w:val="24"/>
          <w:lang w:bidi="ar-EG"/>
        </w:rPr>
      </w:pPr>
      <w:r>
        <w:rPr>
          <w:noProof/>
        </w:rPr>
        <w:drawing>
          <wp:inline distT="0" distB="0" distL="0" distR="0" wp14:anchorId="16614400" wp14:editId="2C7A67B4">
            <wp:extent cx="5048250" cy="1828800"/>
            <wp:effectExtent l="0" t="0" r="19050" b="190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970777">
        <w:rPr>
          <w:lang w:bidi="ar-EG"/>
        </w:rPr>
        <w:br w:type="textWrapping" w:clear="all"/>
      </w:r>
    </w:p>
    <w:p w:rsidR="00DA7E12" w:rsidRPr="00752B0B" w:rsidRDefault="00970777" w:rsidP="00752B0B">
      <w:pPr>
        <w:rPr>
          <w:b/>
          <w:bCs/>
          <w:sz w:val="28"/>
          <w:szCs w:val="28"/>
          <w:lang w:bidi="ar-EG"/>
        </w:rPr>
      </w:pPr>
      <w:r w:rsidRPr="00563599">
        <w:rPr>
          <w:b/>
          <w:bCs/>
          <w:sz w:val="28"/>
          <w:szCs w:val="28"/>
          <w:lang w:bidi="ar-EG"/>
        </w:rPr>
        <w:t xml:space="preserve">9) </w:t>
      </w:r>
      <w:r w:rsidR="00752B0B">
        <w:rPr>
          <w:b/>
          <w:bCs/>
          <w:sz w:val="28"/>
          <w:szCs w:val="28"/>
          <w:lang w:bidi="ar-EG"/>
        </w:rPr>
        <w:t>Folic acid intake during pregnancy:</w:t>
      </w:r>
      <w:r w:rsidR="00755F96">
        <w:rPr>
          <w:b/>
          <w:bCs/>
          <w:sz w:val="28"/>
          <w:szCs w:val="28"/>
          <w:lang w:bidi="ar-EG"/>
        </w:rPr>
        <w:t xml:space="preserve">           </w:t>
      </w:r>
      <w:r w:rsidR="00DA7E12" w:rsidRPr="007D3536">
        <w:rPr>
          <w:b/>
          <w:bCs/>
          <w:lang w:bidi="ar-EG"/>
        </w:rPr>
        <w:t xml:space="preserve"> </w:t>
      </w:r>
    </w:p>
    <w:tbl>
      <w:tblPr>
        <w:tblStyle w:val="LightShading1"/>
        <w:tblW w:w="8787" w:type="dxa"/>
        <w:jc w:val="center"/>
        <w:tblLook w:val="04A0" w:firstRow="1" w:lastRow="0" w:firstColumn="1" w:lastColumn="0" w:noHBand="0" w:noVBand="1"/>
      </w:tblPr>
      <w:tblGrid>
        <w:gridCol w:w="2305"/>
        <w:gridCol w:w="2226"/>
        <w:gridCol w:w="318"/>
        <w:gridCol w:w="2226"/>
        <w:gridCol w:w="318"/>
        <w:gridCol w:w="1394"/>
      </w:tblGrid>
      <w:tr w:rsidR="00DA7E12" w:rsidRPr="005E5AC3" w:rsidTr="006873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2" w:type="dxa"/>
            <w:gridSpan w:val="5"/>
            <w:noWrap/>
            <w:hideMark/>
          </w:tcPr>
          <w:p w:rsidR="00DA7E12" w:rsidRPr="005E5AC3" w:rsidRDefault="00DA7E12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folic acid intake during pregnancy</w:t>
            </w:r>
          </w:p>
        </w:tc>
        <w:tc>
          <w:tcPr>
            <w:tcW w:w="1394" w:type="dxa"/>
            <w:noWrap/>
            <w:hideMark/>
          </w:tcPr>
          <w:p w:rsidR="00DA7E12" w:rsidRPr="005E5AC3" w:rsidRDefault="00DA7E12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DA7E12" w:rsidRPr="005E5AC3" w:rsidTr="006873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dxa"/>
            <w:noWrap/>
            <w:hideMark/>
          </w:tcPr>
          <w:p w:rsidR="00DA7E12" w:rsidRPr="005E5AC3" w:rsidRDefault="00DA7E12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543" w:type="dxa"/>
            <w:gridSpan w:val="2"/>
            <w:noWrap/>
            <w:hideMark/>
          </w:tcPr>
          <w:p w:rsidR="00DA7E12" w:rsidRPr="005E5AC3" w:rsidRDefault="00DA7E12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irregular intake</w:t>
            </w:r>
          </w:p>
        </w:tc>
        <w:tc>
          <w:tcPr>
            <w:tcW w:w="2543" w:type="dxa"/>
            <w:gridSpan w:val="2"/>
            <w:noWrap/>
            <w:hideMark/>
          </w:tcPr>
          <w:p w:rsidR="00DA7E12" w:rsidRPr="005E5AC3" w:rsidRDefault="00DA7E12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late in pregnancy</w:t>
            </w:r>
          </w:p>
        </w:tc>
        <w:tc>
          <w:tcPr>
            <w:tcW w:w="1394" w:type="dxa"/>
            <w:noWrap/>
            <w:hideMark/>
          </w:tcPr>
          <w:p w:rsidR="00DA7E12" w:rsidRPr="005E5AC3" w:rsidRDefault="00DA7E12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A7E12" w:rsidRPr="005E5AC3" w:rsidTr="00687392">
        <w:trPr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dxa"/>
            <w:noWrap/>
            <w:hideMark/>
          </w:tcPr>
          <w:p w:rsidR="00DA7E12" w:rsidRPr="005E5AC3" w:rsidRDefault="00C0284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226" w:type="dxa"/>
            <w:noWrap/>
            <w:hideMark/>
          </w:tcPr>
          <w:p w:rsidR="00DA7E12" w:rsidRPr="005E5AC3" w:rsidRDefault="00DA7E12" w:rsidP="00C02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5E5AC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C02844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18" w:type="dxa"/>
            <w:noWrap/>
            <w:hideMark/>
          </w:tcPr>
          <w:p w:rsidR="00DA7E12" w:rsidRPr="005E5AC3" w:rsidRDefault="00DA7E12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26" w:type="dxa"/>
            <w:noWrap/>
            <w:hideMark/>
          </w:tcPr>
          <w:p w:rsidR="00DA7E12" w:rsidRPr="005E5AC3" w:rsidRDefault="00C02844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18" w:type="dxa"/>
            <w:noWrap/>
            <w:hideMark/>
          </w:tcPr>
          <w:p w:rsidR="00DA7E12" w:rsidRPr="005E5AC3" w:rsidRDefault="00DA7E12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94" w:type="dxa"/>
            <w:noWrap/>
            <w:hideMark/>
          </w:tcPr>
          <w:p w:rsidR="00DA7E12" w:rsidRPr="005E5AC3" w:rsidRDefault="00C02844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DA7E12" w:rsidRDefault="00DA7E12" w:rsidP="00DA7E12">
      <w:pPr>
        <w:pStyle w:val="ListParagraph"/>
        <w:rPr>
          <w:noProof/>
        </w:rPr>
      </w:pPr>
    </w:p>
    <w:p w:rsidR="0092108C" w:rsidRDefault="00C02844" w:rsidP="00E40B1B">
      <w:pPr>
        <w:pStyle w:val="ListParagraph"/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7FE7715A" wp14:editId="3880E920">
            <wp:extent cx="5362575" cy="2028825"/>
            <wp:effectExtent l="0" t="0" r="9525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A7E12" w:rsidRPr="00E40B1B" w:rsidRDefault="0092108C" w:rsidP="007D3536">
      <w:pPr>
        <w:tabs>
          <w:tab w:val="left" w:pos="945"/>
        </w:tabs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40B1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Folic acid has active role in prevention of neural tube defects </w:t>
      </w:r>
      <w:r w:rsidR="007D3536" w:rsidRPr="00E40B1B">
        <w:rPr>
          <w:rFonts w:asciiTheme="majorBidi" w:hAnsiTheme="majorBidi" w:cstheme="majorBidi"/>
          <w:b/>
          <w:bCs/>
          <w:sz w:val="24"/>
          <w:szCs w:val="24"/>
          <w:lang w:bidi="ar-EG"/>
        </w:rPr>
        <w:t>.In our community the concept of folic acid intake isn’t established till confirmation of pregnancy &amp; gynecologist’s prescription.</w:t>
      </w:r>
    </w:p>
    <w:p w:rsidR="00755F96" w:rsidRPr="00755F96" w:rsidRDefault="00A62F47" w:rsidP="00E40B1B">
      <w:pPr>
        <w:tabs>
          <w:tab w:val="left" w:pos="1545"/>
        </w:tabs>
        <w:ind w:left="360"/>
        <w:rPr>
          <w:b/>
          <w:bCs/>
          <w:sz w:val="28"/>
          <w:szCs w:val="28"/>
          <w:lang w:bidi="ar-EG"/>
        </w:rPr>
      </w:pPr>
      <w:r w:rsidRPr="00755F96">
        <w:rPr>
          <w:b/>
          <w:bCs/>
          <w:sz w:val="28"/>
          <w:szCs w:val="28"/>
          <w:lang w:bidi="ar-EG"/>
        </w:rPr>
        <w:lastRenderedPageBreak/>
        <w:t>10- )</w:t>
      </w:r>
      <w:r w:rsidR="005B103A" w:rsidRPr="00755F96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7B01A4" w:rsidRPr="00755F96">
        <w:rPr>
          <w:b/>
          <w:bCs/>
          <w:sz w:val="28"/>
          <w:szCs w:val="28"/>
          <w:lang w:bidi="ar-EG"/>
        </w:rPr>
        <w:t xml:space="preserve">Other Risk factors during </w:t>
      </w:r>
      <w:r w:rsidR="00970777" w:rsidRPr="00755F96">
        <w:rPr>
          <w:b/>
          <w:bCs/>
          <w:sz w:val="28"/>
          <w:szCs w:val="28"/>
          <w:lang w:bidi="ar-EG"/>
        </w:rPr>
        <w:t>pregnancy:</w:t>
      </w:r>
    </w:p>
    <w:tbl>
      <w:tblPr>
        <w:tblStyle w:val="LightShading1"/>
        <w:tblW w:w="8263" w:type="dxa"/>
        <w:jc w:val="center"/>
        <w:tblLook w:val="04A0" w:firstRow="1" w:lastRow="0" w:firstColumn="1" w:lastColumn="0" w:noHBand="0" w:noVBand="1"/>
      </w:tblPr>
      <w:tblGrid>
        <w:gridCol w:w="2847"/>
        <w:gridCol w:w="1950"/>
        <w:gridCol w:w="2131"/>
        <w:gridCol w:w="1335"/>
      </w:tblGrid>
      <w:tr w:rsidR="007B01A4" w:rsidRPr="004C53F6" w:rsidTr="007B0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3" w:type="dxa"/>
            <w:gridSpan w:val="4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  <w:lang w:bidi="ar-EG"/>
              </w:rPr>
              <w:t>Other Risk factors during pregnancy</w:t>
            </w:r>
          </w:p>
        </w:tc>
      </w:tr>
      <w:tr w:rsidR="007B01A4" w:rsidRPr="004C53F6" w:rsidTr="007B0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Risk factors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7B01A4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>positive</w:t>
            </w:r>
          </w:p>
        </w:tc>
        <w:tc>
          <w:tcPr>
            <w:tcW w:w="2131" w:type="dxa"/>
            <w:noWrap/>
            <w:hideMark/>
          </w:tcPr>
          <w:p w:rsidR="007B01A4" w:rsidRPr="004C53F6" w:rsidRDefault="007B01A4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4C53F6">
              <w:rPr>
                <w:rFonts w:ascii="Calibri" w:eastAsia="Times New Roman" w:hAnsi="Calibri" w:cs="Times New Roman"/>
                <w:color w:val="000000"/>
              </w:rPr>
              <w:t>negative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7B01A4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4C53F6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7B01A4" w:rsidRPr="004C53F6" w:rsidTr="007B01A4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radiation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auto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auto"/>
              </w:rPr>
              <w:t>8</w:t>
            </w:r>
          </w:p>
        </w:tc>
        <w:tc>
          <w:tcPr>
            <w:tcW w:w="2131" w:type="dxa"/>
            <w:noWrap/>
            <w:hideMark/>
          </w:tcPr>
          <w:p w:rsidR="007B01A4" w:rsidRPr="0077280D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</w:rPr>
            </w:pPr>
            <w:r>
              <w:rPr>
                <w:rFonts w:ascii="Calibri" w:eastAsia="Times New Roman" w:hAnsi="Calibri" w:cs="Times New Roman"/>
                <w:color w:val="auto"/>
              </w:rPr>
              <w:t>52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B01A4" w:rsidRPr="004C53F6" w:rsidTr="007B0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alcohol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7B01A4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2131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B01A4" w:rsidRPr="004C53F6" w:rsidTr="007B01A4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fever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2131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B01A4" w:rsidRPr="004C53F6" w:rsidTr="007B0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trauma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7D3536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2131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  <w:tr w:rsidR="007B01A4" w:rsidRPr="004C53F6" w:rsidTr="007B01A4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dxa"/>
            <w:noWrap/>
            <w:hideMark/>
          </w:tcPr>
          <w:p w:rsidR="007B01A4" w:rsidRPr="00E40B1B" w:rsidRDefault="007B01A4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color w:val="000000"/>
              </w:rPr>
              <w:t>smoking</w:t>
            </w:r>
          </w:p>
        </w:tc>
        <w:tc>
          <w:tcPr>
            <w:tcW w:w="1950" w:type="dxa"/>
            <w:noWrap/>
            <w:hideMark/>
          </w:tcPr>
          <w:p w:rsidR="007B01A4" w:rsidRPr="00E40B1B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>27</w:t>
            </w:r>
            <w:r w:rsidR="00EB60E7" w:rsidRPr="00E40B1B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(passive smoking) </w:t>
            </w:r>
          </w:p>
        </w:tc>
        <w:tc>
          <w:tcPr>
            <w:tcW w:w="2131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335" w:type="dxa"/>
            <w:noWrap/>
            <w:hideMark/>
          </w:tcPr>
          <w:p w:rsidR="007B01A4" w:rsidRPr="004C53F6" w:rsidRDefault="00872AFE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5F4575" w:rsidRPr="0077280D" w:rsidRDefault="00563599" w:rsidP="00563599">
      <w:pPr>
        <w:tabs>
          <w:tab w:val="left" w:pos="945"/>
        </w:tabs>
        <w:ind w:left="360"/>
        <w:jc w:val="both"/>
        <w:rPr>
          <w:rtl/>
          <w:lang w:bidi="ar-EG"/>
        </w:rPr>
      </w:pPr>
      <w:r>
        <w:rPr>
          <w:lang w:bidi="ar-EG"/>
        </w:rPr>
        <w:t xml:space="preserve">     </w:t>
      </w:r>
    </w:p>
    <w:p w:rsidR="00EB4DA5" w:rsidRDefault="00872AFE" w:rsidP="00E40B1B">
      <w:pPr>
        <w:tabs>
          <w:tab w:val="left" w:pos="945"/>
        </w:tabs>
        <w:ind w:left="360"/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1F8FB277" wp14:editId="66BE3D6B">
            <wp:extent cx="5257800" cy="1990725"/>
            <wp:effectExtent l="0" t="0" r="19050" b="952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6453" w:rsidRDefault="007D3536" w:rsidP="00E40B1B">
      <w:pPr>
        <w:tabs>
          <w:tab w:val="left" w:pos="945"/>
        </w:tabs>
        <w:ind w:left="360"/>
        <w:jc w:val="both"/>
        <w:rPr>
          <w:b/>
          <w:bCs/>
          <w:lang w:bidi="ar-EG"/>
        </w:rPr>
      </w:pPr>
      <w:r>
        <w:rPr>
          <w:lang w:bidi="ar-EG"/>
        </w:rPr>
        <w:t xml:space="preserve"> </w:t>
      </w:r>
      <w:r w:rsidRPr="00E40B1B">
        <w:rPr>
          <w:b/>
          <w:bCs/>
          <w:lang w:bidi="ar-EG"/>
        </w:rPr>
        <w:t xml:space="preserve">Occupational exposure to radiation </w:t>
      </w:r>
      <w:r w:rsidR="00563599" w:rsidRPr="00E40B1B">
        <w:rPr>
          <w:b/>
          <w:bCs/>
          <w:lang w:bidi="ar-EG"/>
        </w:rPr>
        <w:t xml:space="preserve">is totally hazardous like a young nurse in orthopedic department in our hospital exposed to C-Arm radiation. </w:t>
      </w:r>
      <w:r w:rsidR="007B01A4" w:rsidRPr="00E40B1B">
        <w:rPr>
          <w:b/>
          <w:bCs/>
          <w:lang w:bidi="ar-EG"/>
        </w:rPr>
        <w:t xml:space="preserve">  </w:t>
      </w:r>
    </w:p>
    <w:p w:rsidR="00755F96" w:rsidRPr="00E40B1B" w:rsidRDefault="007B01A4" w:rsidP="00E40B1B">
      <w:pPr>
        <w:tabs>
          <w:tab w:val="left" w:pos="945"/>
        </w:tabs>
        <w:ind w:left="360"/>
        <w:jc w:val="both"/>
        <w:rPr>
          <w:b/>
          <w:bCs/>
          <w:lang w:bidi="ar-EG"/>
        </w:rPr>
      </w:pPr>
      <w:r w:rsidRPr="00E40B1B">
        <w:rPr>
          <w:b/>
          <w:bCs/>
          <w:lang w:bidi="ar-EG"/>
        </w:rPr>
        <w:t xml:space="preserve">                            </w:t>
      </w:r>
    </w:p>
    <w:p w:rsidR="00E40B1B" w:rsidRDefault="00970777" w:rsidP="00E40B1B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563599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A62F47" w:rsidRPr="00563599">
        <w:rPr>
          <w:rFonts w:ascii="Calibri" w:eastAsia="Times New Roman" w:hAnsi="Calibri" w:cs="Times New Roman"/>
          <w:b/>
          <w:bCs/>
          <w:sz w:val="28"/>
          <w:szCs w:val="28"/>
        </w:rPr>
        <w:t>1- ) family</w:t>
      </w:r>
      <w:r w:rsidRPr="00563599">
        <w:rPr>
          <w:rFonts w:ascii="Calibri" w:eastAsia="Times New Roman" w:hAnsi="Calibri" w:cs="Times New Roman"/>
          <w:b/>
          <w:bCs/>
          <w:sz w:val="28"/>
          <w:szCs w:val="28"/>
        </w:rPr>
        <w:t xml:space="preserve"> history</w:t>
      </w:r>
    </w:p>
    <w:p w:rsidR="00E40B1B" w:rsidRPr="00563599" w:rsidRDefault="00E40B1B" w:rsidP="00E40B1B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</w:p>
    <w:tbl>
      <w:tblPr>
        <w:tblStyle w:val="LightShading1"/>
        <w:tblW w:w="8419" w:type="dxa"/>
        <w:jc w:val="center"/>
        <w:tblLook w:val="04A0" w:firstRow="1" w:lastRow="0" w:firstColumn="1" w:lastColumn="0" w:noHBand="0" w:noVBand="1"/>
      </w:tblPr>
      <w:tblGrid>
        <w:gridCol w:w="2009"/>
        <w:gridCol w:w="2238"/>
        <w:gridCol w:w="2086"/>
        <w:gridCol w:w="2086"/>
      </w:tblGrid>
      <w:tr w:rsidR="00970777" w:rsidRPr="00E176A4" w:rsidTr="005635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gridSpan w:val="2"/>
            <w:noWrap/>
            <w:hideMark/>
          </w:tcPr>
          <w:p w:rsidR="00970777" w:rsidRPr="00E176A4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176A4">
              <w:rPr>
                <w:rFonts w:ascii="Calibri" w:eastAsia="Times New Roman" w:hAnsi="Calibri" w:cs="Times New Roman"/>
                <w:color w:val="000000"/>
              </w:rPr>
              <w:t>family history</w:t>
            </w:r>
          </w:p>
        </w:tc>
        <w:tc>
          <w:tcPr>
            <w:tcW w:w="2086" w:type="dxa"/>
            <w:noWrap/>
            <w:hideMark/>
          </w:tcPr>
          <w:p w:rsidR="00970777" w:rsidRPr="00E176A4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86" w:type="dxa"/>
            <w:noWrap/>
            <w:hideMark/>
          </w:tcPr>
          <w:p w:rsidR="00970777" w:rsidRPr="00E176A4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70777" w:rsidRPr="00E176A4" w:rsidTr="00563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noWrap/>
            <w:hideMark/>
          </w:tcPr>
          <w:p w:rsidR="00970777" w:rsidRPr="00E176A4" w:rsidRDefault="00970777" w:rsidP="00970777">
            <w:pPr>
              <w:rPr>
                <w:rFonts w:ascii="Calibri" w:eastAsia="Times New Roman" w:hAnsi="Calibri" w:cs="Times New Roman"/>
                <w:color w:val="000000"/>
              </w:rPr>
            </w:pPr>
            <w:r w:rsidRPr="00E176A4">
              <w:rPr>
                <w:rFonts w:ascii="Calibri" w:eastAsia="Times New Roman" w:hAnsi="Calibri" w:cs="Times New Roman"/>
                <w:color w:val="000000"/>
              </w:rPr>
              <w:t>pos</w:t>
            </w:r>
            <w:r>
              <w:rPr>
                <w:rFonts w:ascii="Calibri" w:eastAsia="Times New Roman" w:hAnsi="Calibri" w:cs="Times New Roman"/>
                <w:color w:val="000000"/>
              </w:rPr>
              <w:t>i</w:t>
            </w:r>
            <w:r w:rsidRPr="00E176A4">
              <w:rPr>
                <w:rFonts w:ascii="Calibri" w:eastAsia="Times New Roman" w:hAnsi="Calibri" w:cs="Times New Roman"/>
                <w:color w:val="000000"/>
              </w:rPr>
              <w:t>tive</w:t>
            </w:r>
          </w:p>
        </w:tc>
        <w:tc>
          <w:tcPr>
            <w:tcW w:w="2238" w:type="dxa"/>
            <w:noWrap/>
            <w:hideMark/>
          </w:tcPr>
          <w:p w:rsidR="00970777" w:rsidRPr="00E176A4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E176A4">
              <w:rPr>
                <w:rFonts w:ascii="Calibri" w:eastAsia="Times New Roman" w:hAnsi="Calibri" w:cs="Times New Roman"/>
                <w:color w:val="000000"/>
              </w:rPr>
              <w:t>negative</w:t>
            </w:r>
          </w:p>
        </w:tc>
        <w:tc>
          <w:tcPr>
            <w:tcW w:w="2086" w:type="dxa"/>
            <w:noWrap/>
            <w:hideMark/>
          </w:tcPr>
          <w:p w:rsidR="00970777" w:rsidRPr="00E176A4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E176A4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2086" w:type="dxa"/>
            <w:noWrap/>
            <w:hideMark/>
          </w:tcPr>
          <w:p w:rsidR="00970777" w:rsidRPr="00E176A4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70777" w:rsidRPr="00E176A4" w:rsidTr="00563599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noWrap/>
            <w:hideMark/>
          </w:tcPr>
          <w:p w:rsidR="00970777" w:rsidRPr="00E176A4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238" w:type="dxa"/>
            <w:noWrap/>
            <w:hideMark/>
          </w:tcPr>
          <w:p w:rsidR="00970777" w:rsidRPr="00E176A4" w:rsidRDefault="00872AFE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2086" w:type="dxa"/>
            <w:noWrap/>
            <w:hideMark/>
          </w:tcPr>
          <w:p w:rsidR="00970777" w:rsidRPr="00E176A4" w:rsidRDefault="00872AFE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2086" w:type="dxa"/>
            <w:noWrap/>
            <w:hideMark/>
          </w:tcPr>
          <w:p w:rsidR="00970777" w:rsidRPr="00E176A4" w:rsidRDefault="0097077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970777" w:rsidRPr="00563599" w:rsidRDefault="00970777" w:rsidP="00563599">
      <w:pPr>
        <w:rPr>
          <w:rFonts w:ascii="Calibri" w:eastAsia="Times New Roman" w:hAnsi="Calibri" w:cs="Times New Roman"/>
        </w:rPr>
      </w:pPr>
    </w:p>
    <w:p w:rsidR="00EB4DA5" w:rsidRPr="00563599" w:rsidRDefault="00E40B1B" w:rsidP="00563599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lastRenderedPageBreak/>
        <w:drawing>
          <wp:inline distT="0" distB="0" distL="0" distR="0" wp14:anchorId="2938C98B" wp14:editId="34C63734">
            <wp:extent cx="4572000" cy="238125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70777" w:rsidRPr="00563599" w:rsidRDefault="00970777" w:rsidP="00A62F47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 w:rsidRPr="00563599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A62F47" w:rsidRPr="00563599">
        <w:rPr>
          <w:rFonts w:ascii="Calibri" w:eastAsia="Times New Roman" w:hAnsi="Calibri" w:cs="Times New Roman"/>
          <w:b/>
          <w:bCs/>
          <w:sz w:val="28"/>
          <w:szCs w:val="28"/>
        </w:rPr>
        <w:t>2</w:t>
      </w:r>
      <w:r w:rsidRPr="00563599">
        <w:rPr>
          <w:rFonts w:ascii="Calibri" w:eastAsia="Times New Roman" w:hAnsi="Calibri" w:cs="Times New Roman"/>
          <w:b/>
          <w:bCs/>
          <w:sz w:val="28"/>
          <w:szCs w:val="28"/>
        </w:rPr>
        <w:t>-</w:t>
      </w:r>
      <w:r w:rsidRPr="00563599">
        <w:rPr>
          <w:b/>
          <w:bCs/>
          <w:sz w:val="28"/>
          <w:szCs w:val="28"/>
          <w:lang w:bidi="ar-EG"/>
        </w:rPr>
        <w:t xml:space="preserve"> </w:t>
      </w:r>
      <w:r w:rsidR="00A62F47" w:rsidRPr="00563599">
        <w:rPr>
          <w:b/>
          <w:bCs/>
          <w:sz w:val="28"/>
          <w:szCs w:val="28"/>
          <w:lang w:bidi="ar-EG"/>
        </w:rPr>
        <w:t>) Consanguinity</w:t>
      </w:r>
    </w:p>
    <w:tbl>
      <w:tblPr>
        <w:tblStyle w:val="LightShading1"/>
        <w:tblW w:w="8676" w:type="dxa"/>
        <w:jc w:val="center"/>
        <w:tblLook w:val="04A0" w:firstRow="1" w:lastRow="0" w:firstColumn="1" w:lastColumn="0" w:noHBand="0" w:noVBand="1"/>
      </w:tblPr>
      <w:tblGrid>
        <w:gridCol w:w="2752"/>
        <w:gridCol w:w="3066"/>
        <w:gridCol w:w="2858"/>
      </w:tblGrid>
      <w:tr w:rsidR="00970777" w:rsidRPr="007A7419" w:rsidTr="00E0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gridSpan w:val="2"/>
            <w:noWrap/>
            <w:hideMark/>
          </w:tcPr>
          <w:p w:rsidR="00970777" w:rsidRPr="007A7419" w:rsidRDefault="00AA216F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consanguinity</w:t>
            </w:r>
          </w:p>
        </w:tc>
        <w:tc>
          <w:tcPr>
            <w:tcW w:w="2858" w:type="dxa"/>
            <w:noWrap/>
            <w:hideMark/>
          </w:tcPr>
          <w:p w:rsidR="00970777" w:rsidRPr="007A7419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70777" w:rsidRPr="007A7419" w:rsidTr="00E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dxa"/>
            <w:noWrap/>
            <w:hideMark/>
          </w:tcPr>
          <w:p w:rsidR="00970777" w:rsidRPr="007A7419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pos</w:t>
            </w:r>
            <w:r>
              <w:rPr>
                <w:rFonts w:ascii="Calibri" w:eastAsia="Times New Roman" w:hAnsi="Calibri" w:cs="Times New Roman"/>
                <w:color w:val="000000"/>
              </w:rPr>
              <w:t>i</w:t>
            </w:r>
            <w:r w:rsidRPr="007A7419">
              <w:rPr>
                <w:rFonts w:ascii="Calibri" w:eastAsia="Times New Roman" w:hAnsi="Calibri" w:cs="Times New Roman"/>
                <w:color w:val="000000"/>
              </w:rPr>
              <w:t>tive</w:t>
            </w:r>
          </w:p>
        </w:tc>
        <w:tc>
          <w:tcPr>
            <w:tcW w:w="3066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negative</w:t>
            </w:r>
          </w:p>
        </w:tc>
        <w:tc>
          <w:tcPr>
            <w:tcW w:w="2858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970777" w:rsidRPr="007A7419" w:rsidTr="00E00919">
        <w:trPr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dxa"/>
            <w:noWrap/>
            <w:hideMark/>
          </w:tcPr>
          <w:p w:rsidR="00970777" w:rsidRPr="007A7419" w:rsidRDefault="00AC2220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066" w:type="dxa"/>
            <w:noWrap/>
            <w:hideMark/>
          </w:tcPr>
          <w:p w:rsidR="00970777" w:rsidRPr="007A7419" w:rsidRDefault="00AC2220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2858" w:type="dxa"/>
            <w:noWrap/>
            <w:hideMark/>
          </w:tcPr>
          <w:p w:rsidR="00970777" w:rsidRPr="007A7419" w:rsidRDefault="00AC2220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CF1649" w:rsidRDefault="00CF1649" w:rsidP="00563599">
      <w:pPr>
        <w:tabs>
          <w:tab w:val="left" w:pos="3195"/>
        </w:tabs>
        <w:rPr>
          <w:rFonts w:ascii="Calibri" w:eastAsia="Times New Roman" w:hAnsi="Calibri" w:cs="Times New Roman"/>
          <w:noProof/>
        </w:rPr>
      </w:pPr>
    </w:p>
    <w:p w:rsidR="00566AA1" w:rsidRPr="00E00919" w:rsidRDefault="00AC2220" w:rsidP="00E00919">
      <w:pPr>
        <w:tabs>
          <w:tab w:val="left" w:pos="3195"/>
        </w:tabs>
        <w:jc w:val="center"/>
        <w:rPr>
          <w:rFonts w:ascii="Calibri" w:eastAsia="Times New Roman" w:hAnsi="Calibri" w:cs="Times New Roman"/>
          <w:noProof/>
        </w:rPr>
      </w:pPr>
      <w:r>
        <w:rPr>
          <w:noProof/>
        </w:rPr>
        <w:drawing>
          <wp:inline distT="0" distB="0" distL="0" distR="0" wp14:anchorId="57524AFD" wp14:editId="0B13AC6C">
            <wp:extent cx="5133975" cy="2247900"/>
            <wp:effectExtent l="0" t="0" r="9525" b="1905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70777" w:rsidRDefault="00970777" w:rsidP="00AA216F">
      <w:pPr>
        <w:tabs>
          <w:tab w:val="left" w:pos="3195"/>
        </w:tabs>
        <w:rPr>
          <w:b/>
          <w:bCs/>
          <w:sz w:val="28"/>
          <w:szCs w:val="28"/>
          <w:lang w:bidi="ar-EG"/>
        </w:rPr>
      </w:pPr>
      <w:r w:rsidRPr="00CF1649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A62F47" w:rsidRPr="00CF1649">
        <w:rPr>
          <w:rFonts w:ascii="Calibri" w:eastAsia="Times New Roman" w:hAnsi="Calibri" w:cs="Times New Roman"/>
          <w:b/>
          <w:bCs/>
          <w:sz w:val="28"/>
          <w:szCs w:val="28"/>
        </w:rPr>
        <w:t>3</w:t>
      </w:r>
      <w:r w:rsidR="00563599" w:rsidRPr="00CF1649">
        <w:rPr>
          <w:rFonts w:ascii="Calibri" w:eastAsia="Times New Roman" w:hAnsi="Calibri" w:cs="Times New Roman"/>
          <w:b/>
          <w:bCs/>
          <w:sz w:val="28"/>
          <w:szCs w:val="28"/>
        </w:rPr>
        <w:t>- )</w:t>
      </w:r>
      <w:r w:rsidRPr="00CF1649">
        <w:rPr>
          <w:b/>
          <w:bCs/>
          <w:sz w:val="28"/>
          <w:szCs w:val="28"/>
          <w:lang w:bidi="ar-EG"/>
        </w:rPr>
        <w:t xml:space="preserve"> Social state</w:t>
      </w:r>
    </w:p>
    <w:p w:rsidR="00E00919" w:rsidRPr="00CF1649" w:rsidRDefault="00E00919" w:rsidP="00AA216F">
      <w:pPr>
        <w:tabs>
          <w:tab w:val="left" w:pos="3195"/>
        </w:tabs>
        <w:rPr>
          <w:rFonts w:ascii="Calibri" w:eastAsia="Times New Roman" w:hAnsi="Calibri" w:cs="Times New Roman"/>
          <w:sz w:val="28"/>
          <w:szCs w:val="28"/>
        </w:rPr>
      </w:pPr>
    </w:p>
    <w:tbl>
      <w:tblPr>
        <w:tblStyle w:val="LightShading1"/>
        <w:tblW w:w="8349" w:type="dxa"/>
        <w:jc w:val="center"/>
        <w:tblLook w:val="04A0" w:firstRow="1" w:lastRow="0" w:firstColumn="1" w:lastColumn="0" w:noHBand="0" w:noVBand="1"/>
      </w:tblPr>
      <w:tblGrid>
        <w:gridCol w:w="1567"/>
        <w:gridCol w:w="3255"/>
        <w:gridCol w:w="1423"/>
        <w:gridCol w:w="2104"/>
      </w:tblGrid>
      <w:tr w:rsidR="00970777" w:rsidRPr="007A7419" w:rsidTr="00E0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4" w:type="dxa"/>
            <w:gridSpan w:val="3"/>
            <w:noWrap/>
            <w:hideMark/>
          </w:tcPr>
          <w:p w:rsidR="00970777" w:rsidRPr="007A7419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socio economic status</w:t>
            </w:r>
          </w:p>
        </w:tc>
        <w:tc>
          <w:tcPr>
            <w:tcW w:w="2104" w:type="dxa"/>
            <w:noWrap/>
            <w:hideMark/>
          </w:tcPr>
          <w:p w:rsidR="00970777" w:rsidRPr="007A7419" w:rsidRDefault="00970777" w:rsidP="0097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70777" w:rsidRPr="007A7419" w:rsidTr="00E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noWrap/>
            <w:hideMark/>
          </w:tcPr>
          <w:p w:rsidR="00970777" w:rsidRPr="007A7419" w:rsidRDefault="00970777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rural</w:t>
            </w:r>
          </w:p>
        </w:tc>
        <w:tc>
          <w:tcPr>
            <w:tcW w:w="3255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urban</w:t>
            </w:r>
          </w:p>
        </w:tc>
        <w:tc>
          <w:tcPr>
            <w:tcW w:w="1423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04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970777" w:rsidRPr="007A7419" w:rsidTr="00E00919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noWrap/>
            <w:hideMark/>
          </w:tcPr>
          <w:p w:rsidR="00970777" w:rsidRPr="007A7419" w:rsidRDefault="00AC2220" w:rsidP="0097077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3255" w:type="dxa"/>
            <w:noWrap/>
            <w:hideMark/>
          </w:tcPr>
          <w:p w:rsidR="00970777" w:rsidRPr="007A7419" w:rsidRDefault="00AC2220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423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04" w:type="dxa"/>
            <w:noWrap/>
            <w:hideMark/>
          </w:tcPr>
          <w:p w:rsidR="00970777" w:rsidRPr="007A7419" w:rsidRDefault="00970777" w:rsidP="00970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A7419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</w:tbl>
    <w:p w:rsidR="00E00919" w:rsidRDefault="00AC2220" w:rsidP="00E00919">
      <w:pPr>
        <w:tabs>
          <w:tab w:val="left" w:pos="3195"/>
        </w:tabs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16D534" wp14:editId="66906435">
            <wp:extent cx="4572000" cy="2743200"/>
            <wp:effectExtent l="0" t="0" r="19050" b="1905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AB74FC">
        <w:rPr>
          <w:rFonts w:ascii="Calibri" w:eastAsia="Times New Roman" w:hAnsi="Calibri" w:cs="Times New Roman"/>
        </w:rPr>
        <w:br w:type="textWrapping" w:clear="all"/>
      </w:r>
    </w:p>
    <w:p w:rsidR="00AB74FC" w:rsidRPr="00566AA1" w:rsidRDefault="00AB74FC" w:rsidP="00E00919">
      <w:pPr>
        <w:tabs>
          <w:tab w:val="left" w:pos="3195"/>
        </w:tabs>
        <w:rPr>
          <w:rFonts w:ascii="Calibri" w:eastAsia="Times New Roman" w:hAnsi="Calibri" w:cs="Times New Roman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A62F47" w:rsidRPr="00C72EE4">
        <w:rPr>
          <w:rFonts w:ascii="Calibri" w:eastAsia="Times New Roman" w:hAnsi="Calibri" w:cs="Times New Roman"/>
          <w:b/>
          <w:bCs/>
          <w:sz w:val="28"/>
          <w:szCs w:val="28"/>
        </w:rPr>
        <w:t>4- )</w:t>
      </w:r>
      <w:r w:rsidRPr="00C72EE4">
        <w:rPr>
          <w:b/>
          <w:bCs/>
          <w:sz w:val="28"/>
          <w:szCs w:val="28"/>
          <w:lang w:bidi="ar-EG"/>
        </w:rPr>
        <w:t xml:space="preserve"> Education</w:t>
      </w:r>
    </w:p>
    <w:tbl>
      <w:tblPr>
        <w:tblStyle w:val="LightShading1"/>
        <w:tblW w:w="9167" w:type="dxa"/>
        <w:jc w:val="center"/>
        <w:tblLook w:val="04A0" w:firstRow="1" w:lastRow="0" w:firstColumn="1" w:lastColumn="0" w:noHBand="0" w:noVBand="1"/>
      </w:tblPr>
      <w:tblGrid>
        <w:gridCol w:w="1798"/>
        <w:gridCol w:w="1969"/>
        <w:gridCol w:w="1899"/>
        <w:gridCol w:w="2391"/>
        <w:gridCol w:w="1110"/>
      </w:tblGrid>
      <w:tr w:rsidR="00AB74FC" w:rsidRPr="00B93A2E" w:rsidTr="00E0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noWrap/>
            <w:hideMark/>
          </w:tcPr>
          <w:p w:rsidR="00AB74FC" w:rsidRPr="00B93A2E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9" w:type="dxa"/>
            <w:noWrap/>
            <w:hideMark/>
          </w:tcPr>
          <w:p w:rsidR="00AB74FC" w:rsidRPr="00B93A2E" w:rsidRDefault="003D5238" w:rsidP="00982B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</w:t>
            </w:r>
            <w:r w:rsidR="00AB74FC" w:rsidRPr="00B93A2E">
              <w:rPr>
                <w:rFonts w:ascii="Calibri" w:eastAsia="Times New Roman" w:hAnsi="Calibri" w:cs="Times New Roman"/>
                <w:color w:val="000000"/>
              </w:rPr>
              <w:t>not educated</w:t>
            </w:r>
          </w:p>
        </w:tc>
        <w:tc>
          <w:tcPr>
            <w:tcW w:w="5400" w:type="dxa"/>
            <w:gridSpan w:val="3"/>
            <w:noWrap/>
            <w:hideMark/>
          </w:tcPr>
          <w:p w:rsidR="00AB74FC" w:rsidRPr="00B93A2E" w:rsidRDefault="00AB74FC" w:rsidP="00982B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educated</w:t>
            </w:r>
          </w:p>
        </w:tc>
      </w:tr>
      <w:tr w:rsidR="00AB74FC" w:rsidRPr="00B93A2E" w:rsidTr="00E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noWrap/>
            <w:hideMark/>
          </w:tcPr>
          <w:p w:rsidR="00AB74FC" w:rsidRPr="00B93A2E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6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ill</w:t>
            </w:r>
            <w:r>
              <w:rPr>
                <w:rFonts w:ascii="Calibri" w:eastAsia="Times New Roman" w:hAnsi="Calibri" w:cs="Times New Roman"/>
                <w:color w:val="000000"/>
              </w:rPr>
              <w:t>i</w:t>
            </w:r>
            <w:r w:rsidRPr="00B93A2E">
              <w:rPr>
                <w:rFonts w:ascii="Calibri" w:eastAsia="Times New Roman" w:hAnsi="Calibri" w:cs="Times New Roman"/>
                <w:color w:val="000000"/>
              </w:rPr>
              <w:t>terate</w:t>
            </w:r>
          </w:p>
        </w:tc>
        <w:tc>
          <w:tcPr>
            <w:tcW w:w="189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under</w:t>
            </w:r>
          </w:p>
        </w:tc>
        <w:tc>
          <w:tcPr>
            <w:tcW w:w="2391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110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</w:tr>
      <w:tr w:rsidR="00AB74FC" w:rsidRPr="00B93A2E" w:rsidTr="00E00919">
        <w:trPr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noWrap/>
            <w:hideMark/>
          </w:tcPr>
          <w:p w:rsidR="00AB74FC" w:rsidRPr="00B93A2E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mother</w:t>
            </w:r>
          </w:p>
        </w:tc>
        <w:tc>
          <w:tcPr>
            <w:tcW w:w="1969" w:type="dxa"/>
            <w:noWrap/>
            <w:hideMark/>
          </w:tcPr>
          <w:p w:rsidR="00AB74FC" w:rsidRPr="00B93A2E" w:rsidRDefault="00AC2220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89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391" w:type="dxa"/>
            <w:noWrap/>
            <w:hideMark/>
          </w:tcPr>
          <w:p w:rsidR="00AB74FC" w:rsidRPr="00B93A2E" w:rsidRDefault="00AC2220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110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AB74FC" w:rsidRPr="00B93A2E" w:rsidTr="00E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noWrap/>
            <w:hideMark/>
          </w:tcPr>
          <w:p w:rsidR="00AB74FC" w:rsidRPr="00B93A2E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father</w:t>
            </w:r>
          </w:p>
        </w:tc>
        <w:tc>
          <w:tcPr>
            <w:tcW w:w="1969" w:type="dxa"/>
            <w:noWrap/>
            <w:hideMark/>
          </w:tcPr>
          <w:p w:rsidR="00AB74FC" w:rsidRPr="00B93A2E" w:rsidRDefault="00AC2220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89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391" w:type="dxa"/>
            <w:noWrap/>
            <w:hideMark/>
          </w:tcPr>
          <w:p w:rsidR="00AB74FC" w:rsidRPr="00B93A2E" w:rsidRDefault="00AC2220" w:rsidP="00AC2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110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</w:tbl>
    <w:p w:rsidR="00AB74FC" w:rsidRDefault="00AB74FC" w:rsidP="00AB74FC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AB74FC" w:rsidRDefault="00AC2220" w:rsidP="00E00919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2E7838A7" wp14:editId="030C4C3C">
            <wp:extent cx="5486400" cy="2705735"/>
            <wp:effectExtent l="0" t="0" r="19050" b="1841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00919" w:rsidRDefault="00E00919" w:rsidP="00320E02">
      <w:pPr>
        <w:tabs>
          <w:tab w:val="left" w:pos="154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</w:p>
    <w:p w:rsidR="00AB74FC" w:rsidRPr="00C72EE4" w:rsidRDefault="00AB74FC" w:rsidP="00320E02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1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5</w:t>
      </w:r>
      <w:r w:rsidR="009B3F14" w:rsidRPr="00C72EE4">
        <w:rPr>
          <w:rFonts w:ascii="Calibri" w:eastAsia="Times New Roman" w:hAnsi="Calibri" w:cs="Times New Roman"/>
          <w:b/>
          <w:bCs/>
          <w:sz w:val="28"/>
          <w:szCs w:val="28"/>
        </w:rPr>
        <w:t xml:space="preserve">- ) </w:t>
      </w:r>
      <w:r w:rsidR="009B3F14" w:rsidRPr="00C72EE4">
        <w:rPr>
          <w:b/>
          <w:bCs/>
          <w:sz w:val="28"/>
          <w:szCs w:val="28"/>
          <w:lang w:bidi="ar-EG"/>
        </w:rPr>
        <w:t>Occupation</w:t>
      </w:r>
    </w:p>
    <w:tbl>
      <w:tblPr>
        <w:tblStyle w:val="LightShading1"/>
        <w:tblW w:w="8856" w:type="dxa"/>
        <w:jc w:val="center"/>
        <w:tblLook w:val="04A0" w:firstRow="1" w:lastRow="0" w:firstColumn="1" w:lastColumn="0" w:noHBand="0" w:noVBand="1"/>
      </w:tblPr>
      <w:tblGrid>
        <w:gridCol w:w="1421"/>
        <w:gridCol w:w="1543"/>
        <w:gridCol w:w="2149"/>
        <w:gridCol w:w="1786"/>
        <w:gridCol w:w="397"/>
        <w:gridCol w:w="1249"/>
        <w:gridCol w:w="311"/>
      </w:tblGrid>
      <w:tr w:rsidR="00AB74FC" w:rsidRPr="00B93A2E" w:rsidTr="00E0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4" w:type="dxa"/>
            <w:gridSpan w:val="2"/>
            <w:noWrap/>
            <w:hideMark/>
          </w:tcPr>
          <w:p w:rsidR="00AB74FC" w:rsidRPr="00B93A2E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mother</w:t>
            </w:r>
          </w:p>
        </w:tc>
        <w:tc>
          <w:tcPr>
            <w:tcW w:w="3935" w:type="dxa"/>
            <w:gridSpan w:val="2"/>
            <w:noWrap/>
            <w:hideMark/>
          </w:tcPr>
          <w:p w:rsidR="00AB74FC" w:rsidRPr="00B93A2E" w:rsidRDefault="00AB74FC" w:rsidP="00982B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father</w:t>
            </w:r>
          </w:p>
        </w:tc>
        <w:tc>
          <w:tcPr>
            <w:tcW w:w="1956" w:type="dxa"/>
            <w:gridSpan w:val="3"/>
            <w:noWrap/>
            <w:hideMark/>
          </w:tcPr>
          <w:p w:rsidR="00AB74FC" w:rsidRPr="00B93A2E" w:rsidRDefault="00AB74FC" w:rsidP="00982B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total n. of patients</w:t>
            </w:r>
          </w:p>
        </w:tc>
      </w:tr>
      <w:tr w:rsidR="00AB74FC" w:rsidRPr="00B93A2E" w:rsidTr="00E0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noWrap/>
            <w:hideMark/>
          </w:tcPr>
          <w:p w:rsidR="00AB74FC" w:rsidRPr="00B93A2E" w:rsidRDefault="00AB74FC" w:rsidP="00982B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house wife</w:t>
            </w:r>
          </w:p>
        </w:tc>
        <w:tc>
          <w:tcPr>
            <w:tcW w:w="1543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employee</w:t>
            </w:r>
          </w:p>
        </w:tc>
        <w:tc>
          <w:tcPr>
            <w:tcW w:w="2149" w:type="dxa"/>
            <w:noWrap/>
            <w:hideMark/>
          </w:tcPr>
          <w:p w:rsidR="00AB74FC" w:rsidRPr="00B93A2E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manual worker</w:t>
            </w:r>
          </w:p>
        </w:tc>
        <w:tc>
          <w:tcPr>
            <w:tcW w:w="3431" w:type="dxa"/>
            <w:gridSpan w:val="3"/>
            <w:noWrap/>
            <w:hideMark/>
          </w:tcPr>
          <w:p w:rsidR="00AB74FC" w:rsidRPr="00B93A2E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B93A2E">
              <w:rPr>
                <w:rFonts w:ascii="Calibri" w:eastAsia="Times New Roman" w:hAnsi="Calibri" w:cs="Times New Roman"/>
                <w:color w:val="000000"/>
              </w:rPr>
              <w:t>employee</w:t>
            </w:r>
          </w:p>
        </w:tc>
        <w:tc>
          <w:tcPr>
            <w:tcW w:w="311" w:type="dxa"/>
            <w:noWrap/>
            <w:hideMark/>
          </w:tcPr>
          <w:p w:rsidR="00AB74FC" w:rsidRPr="00B93A2E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B74FC" w:rsidRPr="00B93A2E" w:rsidTr="00E00919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noWrap/>
            <w:hideMark/>
          </w:tcPr>
          <w:p w:rsidR="00AB74FC" w:rsidRPr="00B93A2E" w:rsidRDefault="00AC2220" w:rsidP="00982B0F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43</w:t>
            </w:r>
          </w:p>
        </w:tc>
        <w:tc>
          <w:tcPr>
            <w:tcW w:w="1543" w:type="dxa"/>
            <w:noWrap/>
            <w:hideMark/>
          </w:tcPr>
          <w:p w:rsidR="00AB74FC" w:rsidRPr="00B93A2E" w:rsidRDefault="00AC2220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149" w:type="dxa"/>
            <w:noWrap/>
            <w:hideMark/>
          </w:tcPr>
          <w:p w:rsidR="00AB74FC" w:rsidRPr="00B93A2E" w:rsidRDefault="00CE045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2183" w:type="dxa"/>
            <w:gridSpan w:val="2"/>
            <w:noWrap/>
            <w:hideMark/>
          </w:tcPr>
          <w:p w:rsidR="00AB74FC" w:rsidRPr="00B93A2E" w:rsidRDefault="00CE045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249" w:type="dxa"/>
            <w:noWrap/>
            <w:hideMark/>
          </w:tcPr>
          <w:p w:rsidR="00AB74FC" w:rsidRPr="00B93A2E" w:rsidRDefault="00CE045C" w:rsidP="00982B0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311" w:type="dxa"/>
            <w:noWrap/>
            <w:hideMark/>
          </w:tcPr>
          <w:p w:rsidR="00AB74FC" w:rsidRPr="00B93A2E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AB74FC" w:rsidRDefault="00AB74FC" w:rsidP="00AB74FC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AB74FC" w:rsidRDefault="00CE045C" w:rsidP="00E00919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53B62780" wp14:editId="06B64B85">
            <wp:extent cx="5353050" cy="2209800"/>
            <wp:effectExtent l="0" t="0" r="19050" b="1905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74FC" w:rsidRPr="00C72EE4" w:rsidRDefault="00AB74FC" w:rsidP="00320E02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6</w:t>
      </w:r>
      <w:r w:rsidR="00483542" w:rsidRPr="00C72EE4">
        <w:rPr>
          <w:rFonts w:ascii="Calibri" w:eastAsia="Times New Roman" w:hAnsi="Calibri" w:cs="Times New Roman"/>
          <w:b/>
          <w:bCs/>
          <w:sz w:val="28"/>
          <w:szCs w:val="28"/>
        </w:rPr>
        <w:t>- )</w:t>
      </w:r>
      <w:r w:rsidRPr="00C72EE4">
        <w:rPr>
          <w:b/>
          <w:bCs/>
          <w:sz w:val="28"/>
          <w:szCs w:val="28"/>
          <w:lang w:bidi="ar-EG"/>
        </w:rPr>
        <w:t xml:space="preserve"> Neonatal </w:t>
      </w:r>
      <w:r w:rsidR="00AA216F" w:rsidRPr="00C72EE4">
        <w:rPr>
          <w:b/>
          <w:bCs/>
          <w:sz w:val="28"/>
          <w:szCs w:val="28"/>
          <w:lang w:bidi="ar-EG"/>
        </w:rPr>
        <w:t>history:</w:t>
      </w:r>
    </w:p>
    <w:tbl>
      <w:tblPr>
        <w:tblStyle w:val="LightShading1"/>
        <w:tblW w:w="8942" w:type="dxa"/>
        <w:jc w:val="center"/>
        <w:tblLook w:val="04A0" w:firstRow="1" w:lastRow="0" w:firstColumn="1" w:lastColumn="0" w:noHBand="0" w:noVBand="1"/>
      </w:tblPr>
      <w:tblGrid>
        <w:gridCol w:w="2153"/>
        <w:gridCol w:w="3154"/>
        <w:gridCol w:w="371"/>
        <w:gridCol w:w="24"/>
        <w:gridCol w:w="1596"/>
        <w:gridCol w:w="24"/>
        <w:gridCol w:w="1596"/>
        <w:gridCol w:w="24"/>
      </w:tblGrid>
      <w:tr w:rsidR="00AB74FC" w:rsidRPr="00830D48" w:rsidTr="00982B0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5" w:type="dxa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noWrap/>
            <w:hideMark/>
          </w:tcPr>
          <w:p w:rsidR="00AB74FC" w:rsidRPr="00830D48" w:rsidRDefault="00AB74FC" w:rsidP="00982B0F">
            <w:pP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 xml:space="preserve">neonatal </w:t>
            </w:r>
          </w:p>
        </w:tc>
        <w:tc>
          <w:tcPr>
            <w:tcW w:w="3525" w:type="dxa"/>
            <w:gridSpan w:val="2"/>
            <w:noWrap/>
            <w:hideMark/>
          </w:tcPr>
          <w:p w:rsidR="00AB74FC" w:rsidRPr="00830D48" w:rsidRDefault="00AB74FC" w:rsidP="00982B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no. of patients</w:t>
            </w:r>
          </w:p>
        </w:tc>
        <w:tc>
          <w:tcPr>
            <w:tcW w:w="3239" w:type="dxa"/>
            <w:gridSpan w:val="4"/>
            <w:noWrap/>
            <w:hideMark/>
          </w:tcPr>
          <w:p w:rsidR="00AB74FC" w:rsidRPr="00830D48" w:rsidRDefault="00AB74FC" w:rsidP="00982B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percentage</w:t>
            </w:r>
          </w:p>
        </w:tc>
      </w:tr>
      <w:tr w:rsidR="00AB74FC" w:rsidRPr="00830D48" w:rsidTr="00982B0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noWrap/>
            <w:hideMark/>
          </w:tcPr>
          <w:p w:rsidR="00AB74FC" w:rsidRPr="00830D48" w:rsidRDefault="00AB74FC" w:rsidP="00982B0F">
            <w:pPr>
              <w:jc w:val="center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jaundice</w:t>
            </w:r>
          </w:p>
        </w:tc>
        <w:tc>
          <w:tcPr>
            <w:tcW w:w="3154" w:type="dxa"/>
            <w:noWrap/>
            <w:hideMark/>
          </w:tcPr>
          <w:p w:rsidR="00AB74FC" w:rsidRPr="00830D48" w:rsidRDefault="00CE045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371" w:type="dxa"/>
            <w:noWrap/>
            <w:hideMark/>
          </w:tcPr>
          <w:p w:rsidR="00AB74FC" w:rsidRPr="00830D48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3B7FAD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48  %</w:t>
            </w: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</w:tr>
      <w:tr w:rsidR="00AB74FC" w:rsidRPr="00830D48" w:rsidTr="00982B0F">
        <w:trPr>
          <w:gridAfter w:val="1"/>
          <w:wAfter w:w="24" w:type="dxa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noWrap/>
            <w:hideMark/>
          </w:tcPr>
          <w:p w:rsidR="00AB74FC" w:rsidRPr="00830D48" w:rsidRDefault="00AB74FC" w:rsidP="00982B0F">
            <w:pPr>
              <w:jc w:val="center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cyanosis</w:t>
            </w:r>
          </w:p>
        </w:tc>
        <w:tc>
          <w:tcPr>
            <w:tcW w:w="3154" w:type="dxa"/>
            <w:noWrap/>
            <w:hideMark/>
          </w:tcPr>
          <w:p w:rsidR="00AB74FC" w:rsidRPr="00830D48" w:rsidRDefault="00AB74F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71" w:type="dxa"/>
            <w:noWrap/>
            <w:hideMark/>
          </w:tcPr>
          <w:p w:rsidR="00AB74FC" w:rsidRPr="00830D48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3B7FAD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2    %</w:t>
            </w: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</w:tr>
      <w:tr w:rsidR="00AB74FC" w:rsidRPr="00830D48" w:rsidTr="00982B0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noWrap/>
            <w:hideMark/>
          </w:tcPr>
          <w:p w:rsidR="00AB74FC" w:rsidRPr="00830D48" w:rsidRDefault="00AB74FC" w:rsidP="00982B0F">
            <w:pPr>
              <w:jc w:val="center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convulsions</w:t>
            </w:r>
          </w:p>
        </w:tc>
        <w:tc>
          <w:tcPr>
            <w:tcW w:w="3154" w:type="dxa"/>
            <w:noWrap/>
            <w:hideMark/>
          </w:tcPr>
          <w:p w:rsidR="00AB74FC" w:rsidRPr="00830D48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71" w:type="dxa"/>
            <w:noWrap/>
            <w:hideMark/>
          </w:tcPr>
          <w:p w:rsidR="00AB74FC" w:rsidRPr="00830D48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3B7FAD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2    %</w:t>
            </w: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</w:tr>
      <w:tr w:rsidR="00AB74FC" w:rsidRPr="00830D48" w:rsidTr="00982B0F">
        <w:trPr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noWrap/>
            <w:hideMark/>
          </w:tcPr>
          <w:p w:rsidR="00AB74FC" w:rsidRPr="00830D48" w:rsidRDefault="00AB74FC" w:rsidP="00982B0F">
            <w:pPr>
              <w:jc w:val="center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 w:rsidRPr="00830D48"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Total</w:t>
            </w:r>
          </w:p>
        </w:tc>
        <w:tc>
          <w:tcPr>
            <w:tcW w:w="3154" w:type="dxa"/>
            <w:noWrap/>
            <w:hideMark/>
          </w:tcPr>
          <w:p w:rsidR="00AB74FC" w:rsidRPr="00830D48" w:rsidRDefault="00CE045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395" w:type="dxa"/>
            <w:gridSpan w:val="2"/>
            <w:noWrap/>
            <w:hideMark/>
          </w:tcPr>
          <w:p w:rsidR="00AB74FC" w:rsidRPr="00830D48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3B7FAD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620" w:type="dxa"/>
            <w:gridSpan w:val="2"/>
            <w:noWrap/>
            <w:hideMark/>
          </w:tcPr>
          <w:p w:rsidR="00AB74FC" w:rsidRPr="00830D48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sz w:val="24"/>
                <w:szCs w:val="24"/>
              </w:rPr>
            </w:pPr>
          </w:p>
        </w:tc>
      </w:tr>
    </w:tbl>
    <w:p w:rsidR="00AB74FC" w:rsidRPr="00E00919" w:rsidRDefault="00AB74FC" w:rsidP="00E00919">
      <w:pPr>
        <w:rPr>
          <w:rFonts w:ascii="Calibri" w:eastAsia="Times New Roman" w:hAnsi="Calibri" w:cs="Times New Roman"/>
        </w:rPr>
      </w:pPr>
    </w:p>
    <w:p w:rsidR="00CF1649" w:rsidRPr="00E00919" w:rsidRDefault="00CE045C" w:rsidP="00E00919">
      <w:pPr>
        <w:bidi/>
        <w:ind w:firstLine="720"/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06595E84" wp14:editId="2D8B94FE">
            <wp:extent cx="5572125" cy="2371725"/>
            <wp:effectExtent l="0" t="0" r="9525" b="952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B74FC" w:rsidRPr="00C72EE4" w:rsidRDefault="00AB74FC" w:rsidP="00320E02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1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7</w:t>
      </w:r>
      <w:r w:rsidR="009B3F14" w:rsidRPr="00C72EE4">
        <w:rPr>
          <w:rFonts w:ascii="Calibri" w:eastAsia="Times New Roman" w:hAnsi="Calibri" w:cs="Times New Roman"/>
          <w:b/>
          <w:bCs/>
          <w:sz w:val="28"/>
          <w:szCs w:val="28"/>
        </w:rPr>
        <w:t>- )</w:t>
      </w:r>
      <w:r w:rsidRPr="00C72EE4">
        <w:rPr>
          <w:b/>
          <w:bCs/>
          <w:sz w:val="28"/>
          <w:szCs w:val="28"/>
          <w:lang w:bidi="ar-EG"/>
        </w:rPr>
        <w:t xml:space="preserve"> </w:t>
      </w:r>
      <w:r w:rsidR="003D5238">
        <w:rPr>
          <w:b/>
          <w:bCs/>
          <w:sz w:val="28"/>
          <w:szCs w:val="28"/>
          <w:lang w:bidi="ar-EG"/>
        </w:rPr>
        <w:t xml:space="preserve">Mode of </w:t>
      </w:r>
      <w:r w:rsidRPr="00C72EE4">
        <w:rPr>
          <w:b/>
          <w:bCs/>
          <w:sz w:val="28"/>
          <w:szCs w:val="28"/>
          <w:lang w:bidi="ar-EG"/>
        </w:rPr>
        <w:t>Nutrition</w:t>
      </w:r>
      <w:r w:rsidR="003D5238">
        <w:rPr>
          <w:b/>
          <w:bCs/>
          <w:sz w:val="28"/>
          <w:szCs w:val="28"/>
          <w:lang w:bidi="ar-EG"/>
        </w:rPr>
        <w:t xml:space="preserve"> of the baby:</w:t>
      </w:r>
    </w:p>
    <w:tbl>
      <w:tblPr>
        <w:tblStyle w:val="LightShading1"/>
        <w:tblpPr w:leftFromText="180" w:rightFromText="180" w:vertAnchor="text" w:tblpY="1"/>
        <w:tblOverlap w:val="never"/>
        <w:tblW w:w="9103" w:type="dxa"/>
        <w:tblLook w:val="04A0" w:firstRow="1" w:lastRow="0" w:firstColumn="1" w:lastColumn="0" w:noHBand="0" w:noVBand="1"/>
      </w:tblPr>
      <w:tblGrid>
        <w:gridCol w:w="1845"/>
        <w:gridCol w:w="3383"/>
        <w:gridCol w:w="399"/>
        <w:gridCol w:w="1738"/>
        <w:gridCol w:w="1738"/>
      </w:tblGrid>
      <w:tr w:rsidR="00AB74FC" w:rsidRPr="000420A9" w:rsidTr="00982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hideMark/>
          </w:tcPr>
          <w:p w:rsidR="00AB74FC" w:rsidRPr="000420A9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  <w:r w:rsidRPr="000420A9">
              <w:rPr>
                <w:rFonts w:ascii="Calibri" w:eastAsia="Times New Roman" w:hAnsi="Calibri" w:cs="Times New Roman"/>
                <w:color w:val="000000"/>
              </w:rPr>
              <w:t>nutrition</w:t>
            </w:r>
          </w:p>
        </w:tc>
        <w:tc>
          <w:tcPr>
            <w:tcW w:w="3782" w:type="dxa"/>
            <w:gridSpan w:val="2"/>
            <w:noWrap/>
            <w:hideMark/>
          </w:tcPr>
          <w:p w:rsidR="00AB74FC" w:rsidRPr="000420A9" w:rsidRDefault="00AB74FC" w:rsidP="00982B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0420A9">
              <w:rPr>
                <w:rFonts w:ascii="Calibri" w:eastAsia="Times New Roman" w:hAnsi="Calibri" w:cs="Times New Roman"/>
                <w:color w:val="000000"/>
              </w:rPr>
              <w:t>no. of patients</w:t>
            </w:r>
          </w:p>
        </w:tc>
        <w:tc>
          <w:tcPr>
            <w:tcW w:w="3476" w:type="dxa"/>
            <w:gridSpan w:val="2"/>
            <w:noWrap/>
            <w:hideMark/>
          </w:tcPr>
          <w:p w:rsidR="00AB74FC" w:rsidRPr="000420A9" w:rsidRDefault="00AB74FC" w:rsidP="00982B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0420A9">
              <w:rPr>
                <w:rFonts w:ascii="Calibri" w:eastAsia="Times New Roman" w:hAnsi="Calibri" w:cs="Times New Roman"/>
                <w:color w:val="000000"/>
              </w:rPr>
              <w:t>percentage</w:t>
            </w:r>
          </w:p>
        </w:tc>
      </w:tr>
      <w:tr w:rsidR="00AB74FC" w:rsidRPr="000420A9" w:rsidTr="00982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hideMark/>
          </w:tcPr>
          <w:p w:rsidR="00AB74FC" w:rsidRPr="00E00919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color w:val="000000"/>
              </w:rPr>
              <w:t>breast only</w:t>
            </w:r>
          </w:p>
        </w:tc>
        <w:tc>
          <w:tcPr>
            <w:tcW w:w="3383" w:type="dxa"/>
            <w:noWrap/>
            <w:hideMark/>
          </w:tcPr>
          <w:p w:rsidR="00AB74FC" w:rsidRPr="00E00919" w:rsidRDefault="00CE045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15</w:t>
            </w:r>
          </w:p>
        </w:tc>
        <w:tc>
          <w:tcPr>
            <w:tcW w:w="399" w:type="dxa"/>
            <w:noWrap/>
            <w:hideMark/>
          </w:tcPr>
          <w:p w:rsidR="00AB74FC" w:rsidRPr="000420A9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38" w:type="dxa"/>
            <w:noWrap/>
            <w:hideMark/>
          </w:tcPr>
          <w:p w:rsidR="00AB74FC" w:rsidRPr="00E00919" w:rsidRDefault="00E00919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25%</w:t>
            </w:r>
          </w:p>
        </w:tc>
        <w:tc>
          <w:tcPr>
            <w:tcW w:w="1738" w:type="dxa"/>
            <w:noWrap/>
            <w:hideMark/>
          </w:tcPr>
          <w:p w:rsidR="00AB74FC" w:rsidRPr="000420A9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B74FC" w:rsidRPr="000420A9" w:rsidTr="00982B0F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hideMark/>
          </w:tcPr>
          <w:p w:rsidR="00AB74FC" w:rsidRPr="00E00919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color w:val="000000"/>
              </w:rPr>
              <w:t>bottle only</w:t>
            </w:r>
          </w:p>
        </w:tc>
        <w:tc>
          <w:tcPr>
            <w:tcW w:w="3383" w:type="dxa"/>
            <w:noWrap/>
            <w:hideMark/>
          </w:tcPr>
          <w:p w:rsidR="00AB74FC" w:rsidRPr="00E00919" w:rsidRDefault="00CE045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17</w:t>
            </w:r>
          </w:p>
        </w:tc>
        <w:tc>
          <w:tcPr>
            <w:tcW w:w="399" w:type="dxa"/>
            <w:noWrap/>
            <w:hideMark/>
          </w:tcPr>
          <w:p w:rsidR="00AB74FC" w:rsidRPr="000420A9" w:rsidRDefault="00AB74F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38" w:type="dxa"/>
            <w:noWrap/>
            <w:hideMark/>
          </w:tcPr>
          <w:p w:rsidR="00AB74FC" w:rsidRPr="00E00919" w:rsidRDefault="00E00919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28%</w:t>
            </w:r>
          </w:p>
        </w:tc>
        <w:tc>
          <w:tcPr>
            <w:tcW w:w="1738" w:type="dxa"/>
            <w:noWrap/>
            <w:hideMark/>
          </w:tcPr>
          <w:p w:rsidR="00AB74FC" w:rsidRPr="000420A9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B74FC" w:rsidRPr="000420A9" w:rsidTr="00982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hideMark/>
          </w:tcPr>
          <w:p w:rsidR="00AB74FC" w:rsidRPr="00E00919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color w:val="000000"/>
              </w:rPr>
              <w:t>mixed</w:t>
            </w:r>
          </w:p>
        </w:tc>
        <w:tc>
          <w:tcPr>
            <w:tcW w:w="3383" w:type="dxa"/>
            <w:noWrap/>
            <w:hideMark/>
          </w:tcPr>
          <w:p w:rsidR="00AB74FC" w:rsidRPr="00E00919" w:rsidRDefault="00CE045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28</w:t>
            </w:r>
          </w:p>
        </w:tc>
        <w:tc>
          <w:tcPr>
            <w:tcW w:w="399" w:type="dxa"/>
            <w:noWrap/>
            <w:hideMark/>
          </w:tcPr>
          <w:p w:rsidR="00AB74FC" w:rsidRPr="000420A9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38" w:type="dxa"/>
            <w:noWrap/>
            <w:hideMark/>
          </w:tcPr>
          <w:p w:rsidR="00AB74FC" w:rsidRPr="00E00919" w:rsidRDefault="00E00919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47%</w:t>
            </w:r>
          </w:p>
        </w:tc>
        <w:tc>
          <w:tcPr>
            <w:tcW w:w="1738" w:type="dxa"/>
            <w:noWrap/>
            <w:hideMark/>
          </w:tcPr>
          <w:p w:rsidR="00AB74FC" w:rsidRPr="000420A9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B74FC" w:rsidRPr="000420A9" w:rsidTr="00982B0F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noWrap/>
            <w:hideMark/>
          </w:tcPr>
          <w:p w:rsidR="00AB74FC" w:rsidRPr="00E00919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3383" w:type="dxa"/>
            <w:noWrap/>
            <w:hideMark/>
          </w:tcPr>
          <w:p w:rsidR="00AB74FC" w:rsidRPr="00E00919" w:rsidRDefault="00CE045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60</w:t>
            </w:r>
          </w:p>
        </w:tc>
        <w:tc>
          <w:tcPr>
            <w:tcW w:w="399" w:type="dxa"/>
            <w:noWrap/>
            <w:hideMark/>
          </w:tcPr>
          <w:p w:rsidR="00AB74FC" w:rsidRPr="000420A9" w:rsidRDefault="00AB74FC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38" w:type="dxa"/>
            <w:noWrap/>
            <w:hideMark/>
          </w:tcPr>
          <w:p w:rsidR="00AB74FC" w:rsidRPr="00E00919" w:rsidRDefault="00E00919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00919">
              <w:rPr>
                <w:rFonts w:ascii="Calibri" w:eastAsia="Times New Roman" w:hAnsi="Calibri" w:cs="Times New Roman"/>
                <w:b/>
                <w:bCs/>
                <w:color w:val="000000"/>
              </w:rPr>
              <w:t>100%</w:t>
            </w:r>
          </w:p>
        </w:tc>
        <w:tc>
          <w:tcPr>
            <w:tcW w:w="1738" w:type="dxa"/>
            <w:noWrap/>
            <w:hideMark/>
          </w:tcPr>
          <w:p w:rsidR="00AB74FC" w:rsidRPr="000420A9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E045C" w:rsidRDefault="00CE045C" w:rsidP="00320E02">
      <w:pPr>
        <w:tabs>
          <w:tab w:val="left" w:pos="3195"/>
        </w:tabs>
        <w:rPr>
          <w:rFonts w:ascii="Calibri" w:eastAsia="Times New Roman" w:hAnsi="Calibri" w:cs="Times New Roman"/>
          <w:noProof/>
        </w:rPr>
      </w:pPr>
    </w:p>
    <w:p w:rsidR="00E00919" w:rsidRDefault="00CE045C" w:rsidP="0078437B">
      <w:pPr>
        <w:tabs>
          <w:tab w:val="left" w:pos="3195"/>
        </w:tabs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809601" wp14:editId="5AE27020">
            <wp:extent cx="5324475" cy="2085975"/>
            <wp:effectExtent l="0" t="0" r="9525" b="9525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AB74FC">
        <w:rPr>
          <w:rFonts w:ascii="Calibri" w:eastAsia="Times New Roman" w:hAnsi="Calibri" w:cs="Times New Roman"/>
          <w:noProof/>
        </w:rPr>
        <w:br w:type="textWrapping" w:clear="all"/>
      </w:r>
    </w:p>
    <w:p w:rsidR="000F0270" w:rsidRPr="005975D4" w:rsidRDefault="005D46C4" w:rsidP="00E00919">
      <w:pPr>
        <w:tabs>
          <w:tab w:val="left" w:pos="3195"/>
        </w:tabs>
        <w:rPr>
          <w:b/>
          <w:bCs/>
          <w:lang w:bidi="ar-EG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8</w:t>
      </w:r>
      <w:r w:rsidRPr="005975D4">
        <w:rPr>
          <w:rFonts w:ascii="Calibri" w:eastAsia="Times New Roman" w:hAnsi="Calibri" w:cs="Times New Roman"/>
          <w:b/>
          <w:bCs/>
        </w:rPr>
        <w:t>-</w:t>
      </w:r>
      <w:r w:rsidR="00672D36" w:rsidRPr="00C72EE4">
        <w:rPr>
          <w:rFonts w:ascii="Calibri" w:eastAsia="Times New Roman" w:hAnsi="Calibri" w:cs="Times New Roman"/>
          <w:b/>
          <w:bCs/>
          <w:sz w:val="28"/>
          <w:szCs w:val="28"/>
        </w:rPr>
        <w:t>A-)</w:t>
      </w:r>
      <w:r w:rsidR="00672D36" w:rsidRPr="00C72EE4">
        <w:rPr>
          <w:b/>
          <w:bCs/>
          <w:sz w:val="28"/>
          <w:szCs w:val="28"/>
          <w:lang w:bidi="ar-EG"/>
        </w:rPr>
        <w:t xml:space="preserve"> Neurological</w:t>
      </w:r>
      <w:r w:rsidR="000F0270" w:rsidRPr="00C72EE4">
        <w:rPr>
          <w:b/>
          <w:bCs/>
          <w:sz w:val="28"/>
          <w:szCs w:val="28"/>
          <w:lang w:bidi="ar-EG"/>
        </w:rPr>
        <w:t xml:space="preserve"> ex</w:t>
      </w:r>
      <w:r w:rsidR="00C72EE4">
        <w:rPr>
          <w:b/>
          <w:bCs/>
          <w:sz w:val="28"/>
          <w:szCs w:val="28"/>
          <w:lang w:bidi="ar-EG"/>
        </w:rPr>
        <w:t>amination</w:t>
      </w:r>
      <w:r w:rsidR="003D5238">
        <w:rPr>
          <w:b/>
          <w:bCs/>
          <w:sz w:val="28"/>
          <w:szCs w:val="28"/>
          <w:lang w:bidi="ar-EG"/>
        </w:rPr>
        <w:t xml:space="preserve"> of the fetus after </w:t>
      </w:r>
      <w:r w:rsidR="0078437B">
        <w:rPr>
          <w:b/>
          <w:bCs/>
          <w:sz w:val="28"/>
          <w:szCs w:val="28"/>
          <w:lang w:bidi="ar-EG"/>
        </w:rPr>
        <w:t>birth</w:t>
      </w:r>
      <w:r w:rsidR="0078437B" w:rsidRPr="00C72EE4">
        <w:rPr>
          <w:b/>
          <w:bCs/>
          <w:sz w:val="28"/>
          <w:szCs w:val="28"/>
          <w:lang w:bidi="ar-EG"/>
        </w:rPr>
        <w:t>:</w:t>
      </w:r>
    </w:p>
    <w:tbl>
      <w:tblPr>
        <w:tblStyle w:val="LightShading1"/>
        <w:tblW w:w="9576" w:type="dxa"/>
        <w:jc w:val="center"/>
        <w:tblLook w:val="04A0" w:firstRow="1" w:lastRow="0" w:firstColumn="1" w:lastColumn="0" w:noHBand="0" w:noVBand="1"/>
      </w:tblPr>
      <w:tblGrid>
        <w:gridCol w:w="1398"/>
        <w:gridCol w:w="192"/>
        <w:gridCol w:w="1309"/>
        <w:gridCol w:w="1095"/>
        <w:gridCol w:w="164"/>
        <w:gridCol w:w="1362"/>
        <w:gridCol w:w="1210"/>
        <w:gridCol w:w="825"/>
        <w:gridCol w:w="1283"/>
        <w:gridCol w:w="738"/>
      </w:tblGrid>
      <w:tr w:rsidR="0078437B" w:rsidRPr="003D5238" w:rsidTr="00784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noWrap/>
            <w:hideMark/>
          </w:tcPr>
          <w:p w:rsidR="000F0270" w:rsidRPr="003D5238" w:rsidRDefault="00AB74FC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color w:val="000000"/>
              </w:rPr>
              <w:t>Leg</w:t>
            </w:r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>mov</w:t>
            </w:r>
            <w:proofErr w:type="spellEnd"/>
            <w:r w:rsidRPr="003D5238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1501" w:type="dxa"/>
            <w:gridSpan w:val="2"/>
            <w:noWrap/>
            <w:hideMark/>
          </w:tcPr>
          <w:p w:rsidR="000F0270" w:rsidRPr="003D5238" w:rsidRDefault="000F0270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1" w:type="dxa"/>
            <w:gridSpan w:val="3"/>
            <w:noWrap/>
            <w:hideMark/>
          </w:tcPr>
          <w:p w:rsidR="000F0270" w:rsidRPr="003D5238" w:rsidRDefault="000F0270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color w:val="000000"/>
              </w:rPr>
              <w:t>bladder</w:t>
            </w:r>
          </w:p>
        </w:tc>
        <w:tc>
          <w:tcPr>
            <w:tcW w:w="2035" w:type="dxa"/>
            <w:gridSpan w:val="2"/>
            <w:noWrap/>
            <w:hideMark/>
          </w:tcPr>
          <w:p w:rsidR="000F0270" w:rsidRPr="003D5238" w:rsidRDefault="00AB74FC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color w:val="000000"/>
              </w:rPr>
              <w:t>Ant</w:t>
            </w:r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  <w:r w:rsidRPr="003D5238">
              <w:rPr>
                <w:rFonts w:ascii="Calibri" w:eastAsia="Times New Roman" w:hAnsi="Calibri" w:cs="Times New Roman"/>
                <w:color w:val="000000"/>
              </w:rPr>
              <w:t>Fontanel</w:t>
            </w:r>
          </w:p>
        </w:tc>
        <w:tc>
          <w:tcPr>
            <w:tcW w:w="1283" w:type="dxa"/>
            <w:noWrap/>
            <w:hideMark/>
          </w:tcPr>
          <w:p w:rsidR="000F0270" w:rsidRPr="003D5238" w:rsidRDefault="000F0270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color w:val="000000"/>
              </w:rPr>
              <w:t>other anomalies</w:t>
            </w:r>
          </w:p>
        </w:tc>
        <w:tc>
          <w:tcPr>
            <w:tcW w:w="738" w:type="dxa"/>
            <w:noWrap/>
            <w:hideMark/>
          </w:tcPr>
          <w:p w:rsidR="000F0270" w:rsidRPr="003D5238" w:rsidRDefault="000F0270" w:rsidP="00FC4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437B" w:rsidRPr="003D5238" w:rsidTr="0078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gridSpan w:val="2"/>
            <w:noWrap/>
            <w:hideMark/>
          </w:tcPr>
          <w:p w:rsidR="000F0270" w:rsidRPr="003D5238" w:rsidRDefault="00AB74FC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color w:val="000000"/>
              </w:rPr>
              <w:t>Good</w:t>
            </w:r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 xml:space="preserve"> leg </w:t>
            </w:r>
            <w:proofErr w:type="spellStart"/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>mov</w:t>
            </w:r>
            <w:proofErr w:type="spellEnd"/>
            <w:r w:rsidR="000F0270" w:rsidRPr="003D5238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1309" w:type="dxa"/>
            <w:noWrap/>
            <w:hideMark/>
          </w:tcPr>
          <w:p w:rsidR="000F0270" w:rsidRPr="003D5238" w:rsidRDefault="00AB74FC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Para</w:t>
            </w:r>
            <w:r w:rsid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-</w:t>
            </w:r>
            <w:r w:rsidR="000F0270"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0F0270"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plgic</w:t>
            </w:r>
            <w:proofErr w:type="spellEnd"/>
          </w:p>
        </w:tc>
        <w:tc>
          <w:tcPr>
            <w:tcW w:w="1259" w:type="dxa"/>
            <w:gridSpan w:val="2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continent</w:t>
            </w:r>
          </w:p>
        </w:tc>
        <w:tc>
          <w:tcPr>
            <w:tcW w:w="1362" w:type="dxa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incontinent</w:t>
            </w:r>
          </w:p>
        </w:tc>
        <w:tc>
          <w:tcPr>
            <w:tcW w:w="1210" w:type="dxa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bulge</w:t>
            </w:r>
          </w:p>
        </w:tc>
        <w:tc>
          <w:tcPr>
            <w:tcW w:w="825" w:type="dxa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not</w:t>
            </w:r>
          </w:p>
        </w:tc>
        <w:tc>
          <w:tcPr>
            <w:tcW w:w="1283" w:type="dxa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present</w:t>
            </w:r>
          </w:p>
        </w:tc>
        <w:tc>
          <w:tcPr>
            <w:tcW w:w="738" w:type="dxa"/>
            <w:noWrap/>
            <w:hideMark/>
          </w:tcPr>
          <w:p w:rsidR="000F0270" w:rsidRPr="003D5238" w:rsidRDefault="000F0270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D5238">
              <w:rPr>
                <w:rFonts w:ascii="Calibri" w:eastAsia="Times New Roman" w:hAnsi="Calibri" w:cs="Times New Roman"/>
                <w:b/>
                <w:bCs/>
                <w:color w:val="000000"/>
              </w:rPr>
              <w:t>not</w:t>
            </w:r>
          </w:p>
        </w:tc>
      </w:tr>
      <w:tr w:rsidR="00E00919" w:rsidRPr="003D5238" w:rsidTr="0078437B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dxa"/>
            <w:noWrap/>
            <w:hideMark/>
          </w:tcPr>
          <w:p w:rsidR="000F0270" w:rsidRPr="003D5238" w:rsidRDefault="00CE045C" w:rsidP="00BE798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501" w:type="dxa"/>
            <w:gridSpan w:val="2"/>
            <w:noWrap/>
            <w:hideMark/>
          </w:tcPr>
          <w:p w:rsidR="000F0270" w:rsidRPr="003D5238" w:rsidRDefault="00CE045C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</w:t>
            </w:r>
          </w:p>
        </w:tc>
        <w:tc>
          <w:tcPr>
            <w:tcW w:w="1095" w:type="dxa"/>
            <w:noWrap/>
            <w:hideMark/>
          </w:tcPr>
          <w:p w:rsidR="000F0270" w:rsidRPr="003D5238" w:rsidRDefault="00CE045C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1526" w:type="dxa"/>
            <w:gridSpan w:val="2"/>
            <w:noWrap/>
            <w:hideMark/>
          </w:tcPr>
          <w:p w:rsidR="000F0270" w:rsidRPr="003D5238" w:rsidRDefault="00CE045C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1210" w:type="dxa"/>
            <w:noWrap/>
            <w:hideMark/>
          </w:tcPr>
          <w:p w:rsidR="000F0270" w:rsidRPr="003D5238" w:rsidRDefault="00CE045C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43</w:t>
            </w:r>
          </w:p>
        </w:tc>
        <w:tc>
          <w:tcPr>
            <w:tcW w:w="825" w:type="dxa"/>
            <w:noWrap/>
            <w:hideMark/>
          </w:tcPr>
          <w:p w:rsidR="000F0270" w:rsidRPr="003D5238" w:rsidRDefault="00424714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17</w:t>
            </w:r>
          </w:p>
        </w:tc>
        <w:tc>
          <w:tcPr>
            <w:tcW w:w="1283" w:type="dxa"/>
            <w:noWrap/>
            <w:hideMark/>
          </w:tcPr>
          <w:p w:rsidR="000F0270" w:rsidRPr="003D5238" w:rsidRDefault="00711207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21</w:t>
            </w:r>
          </w:p>
        </w:tc>
        <w:tc>
          <w:tcPr>
            <w:tcW w:w="738" w:type="dxa"/>
            <w:noWrap/>
            <w:hideMark/>
          </w:tcPr>
          <w:p w:rsidR="000F0270" w:rsidRPr="003D5238" w:rsidRDefault="00711207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39</w:t>
            </w:r>
          </w:p>
        </w:tc>
      </w:tr>
    </w:tbl>
    <w:p w:rsidR="00FF2B91" w:rsidRPr="003D5238" w:rsidRDefault="00234F62" w:rsidP="00FF2B91">
      <w:pPr>
        <w:tabs>
          <w:tab w:val="left" w:pos="3195"/>
        </w:tabs>
        <w:rPr>
          <w:rFonts w:ascii="Calibri" w:eastAsia="Times New Roman" w:hAnsi="Calibri" w:cs="Times New Roman"/>
          <w:b/>
          <w:bCs/>
        </w:rPr>
      </w:pPr>
      <w:r w:rsidRPr="003D5238">
        <w:rPr>
          <w:rFonts w:ascii="Calibri" w:eastAsia="Times New Roman" w:hAnsi="Calibri" w:cs="Times New Roman"/>
          <w:b/>
          <w:bCs/>
        </w:rPr>
        <w:t xml:space="preserve"> </w:t>
      </w:r>
    </w:p>
    <w:p w:rsidR="0078437B" w:rsidRPr="003878FC" w:rsidRDefault="00D9385B" w:rsidP="003878FC">
      <w:pPr>
        <w:tabs>
          <w:tab w:val="left" w:pos="3195"/>
        </w:tabs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6678047E" wp14:editId="67F07D41">
            <wp:extent cx="5486400" cy="2390775"/>
            <wp:effectExtent l="0" t="0" r="1905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8437B">
        <w:rPr>
          <w:rFonts w:ascii="Calibri" w:eastAsia="Times New Roman" w:hAnsi="Calibri" w:cs="Times New Roman"/>
        </w:rPr>
        <w:br w:type="textWrapping" w:clear="all"/>
      </w:r>
    </w:p>
    <w:p w:rsidR="00AB74FC" w:rsidRPr="00C72EE4" w:rsidRDefault="00672D36" w:rsidP="00672D36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B-</w:t>
      </w:r>
      <w:r w:rsidR="00AB74FC" w:rsidRPr="00C72EE4">
        <w:rPr>
          <w:rFonts w:ascii="Calibri" w:eastAsia="Times New Roman" w:hAnsi="Calibri" w:cs="Times New Roman"/>
          <w:b/>
          <w:bCs/>
          <w:sz w:val="28"/>
          <w:szCs w:val="28"/>
        </w:rPr>
        <w:t>) location</w:t>
      </w:r>
      <w:r w:rsidR="003D5238">
        <w:rPr>
          <w:rFonts w:ascii="Calibri" w:eastAsia="Times New Roman" w:hAnsi="Calibri" w:cs="Times New Roman"/>
          <w:b/>
          <w:bCs/>
          <w:sz w:val="28"/>
          <w:szCs w:val="28"/>
        </w:rPr>
        <w:t xml:space="preserve"> of the neural defect:</w:t>
      </w:r>
    </w:p>
    <w:tbl>
      <w:tblPr>
        <w:tblStyle w:val="LightShading1"/>
        <w:tblW w:w="8208" w:type="dxa"/>
        <w:jc w:val="center"/>
        <w:tblLook w:val="04A0" w:firstRow="1" w:lastRow="0" w:firstColumn="1" w:lastColumn="0" w:noHBand="0" w:noVBand="1"/>
      </w:tblPr>
      <w:tblGrid>
        <w:gridCol w:w="3937"/>
        <w:gridCol w:w="4271"/>
      </w:tblGrid>
      <w:tr w:rsidR="00AB74FC" w:rsidRPr="000F0270" w:rsidTr="00387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7" w:type="dxa"/>
            <w:noWrap/>
            <w:hideMark/>
          </w:tcPr>
          <w:p w:rsidR="00AB74FC" w:rsidRPr="000F0270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>location</w:t>
            </w:r>
          </w:p>
        </w:tc>
        <w:tc>
          <w:tcPr>
            <w:tcW w:w="4271" w:type="dxa"/>
            <w:noWrap/>
            <w:hideMark/>
          </w:tcPr>
          <w:p w:rsidR="00AB74FC" w:rsidRPr="000F0270" w:rsidRDefault="00AB74FC" w:rsidP="003D52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 xml:space="preserve">n. of </w:t>
            </w:r>
            <w:r w:rsidR="003D5238">
              <w:rPr>
                <w:rFonts w:ascii="Calibri" w:eastAsia="Times New Roman" w:hAnsi="Calibri" w:cs="Times New Roman"/>
                <w:color w:val="000000"/>
              </w:rPr>
              <w:t>cases</w:t>
            </w:r>
          </w:p>
        </w:tc>
      </w:tr>
      <w:tr w:rsidR="00AB74FC" w:rsidRPr="000F0270" w:rsidTr="00387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7" w:type="dxa"/>
            <w:noWrap/>
            <w:hideMark/>
          </w:tcPr>
          <w:p w:rsidR="00AB74FC" w:rsidRPr="000F0270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>cervical</w:t>
            </w:r>
          </w:p>
        </w:tc>
        <w:tc>
          <w:tcPr>
            <w:tcW w:w="4271" w:type="dxa"/>
            <w:noWrap/>
            <w:hideMark/>
          </w:tcPr>
          <w:p w:rsidR="00AB74FC" w:rsidRPr="000F0270" w:rsidRDefault="00AB74FC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AB74FC" w:rsidRPr="000F0270" w:rsidTr="003878FC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7" w:type="dxa"/>
            <w:noWrap/>
            <w:hideMark/>
          </w:tcPr>
          <w:p w:rsidR="00AB74FC" w:rsidRPr="000F0270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>dorsal</w:t>
            </w:r>
          </w:p>
        </w:tc>
        <w:tc>
          <w:tcPr>
            <w:tcW w:w="4271" w:type="dxa"/>
            <w:noWrap/>
            <w:hideMark/>
          </w:tcPr>
          <w:p w:rsidR="00AB74FC" w:rsidRPr="000F0270" w:rsidRDefault="00424714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AB74FC" w:rsidRPr="000F0270" w:rsidTr="00387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7" w:type="dxa"/>
            <w:noWrap/>
            <w:hideMark/>
          </w:tcPr>
          <w:p w:rsidR="00AB74FC" w:rsidRPr="000F0270" w:rsidRDefault="00AB74FC" w:rsidP="00982B0F">
            <w:pPr>
              <w:rPr>
                <w:rFonts w:ascii="Calibri" w:eastAsia="Times New Roman" w:hAnsi="Calibri" w:cs="Times New Roman"/>
                <w:color w:val="000000"/>
              </w:rPr>
            </w:pPr>
            <w:r w:rsidRPr="000F0270">
              <w:rPr>
                <w:rFonts w:ascii="Calibri" w:eastAsia="Times New Roman" w:hAnsi="Calibri" w:cs="Times New Roman"/>
                <w:color w:val="000000"/>
              </w:rPr>
              <w:t>lumbosacral</w:t>
            </w:r>
          </w:p>
        </w:tc>
        <w:tc>
          <w:tcPr>
            <w:tcW w:w="4271" w:type="dxa"/>
            <w:noWrap/>
            <w:hideMark/>
          </w:tcPr>
          <w:p w:rsidR="00AB74FC" w:rsidRPr="000F0270" w:rsidRDefault="00424714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</w:tr>
    </w:tbl>
    <w:p w:rsidR="00AB74FC" w:rsidRPr="00C72EE4" w:rsidRDefault="00AB74FC" w:rsidP="00C72EE4">
      <w:pPr>
        <w:rPr>
          <w:rFonts w:ascii="Calibri" w:eastAsia="Times New Roman" w:hAnsi="Calibri" w:cs="Times New Roman"/>
        </w:rPr>
      </w:pPr>
    </w:p>
    <w:p w:rsidR="00AB74FC" w:rsidRDefault="00424714" w:rsidP="003878FC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5B5F29BF" wp14:editId="36411271">
            <wp:extent cx="4572000" cy="2743200"/>
            <wp:effectExtent l="0" t="0" r="19050" b="1905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528C" w:rsidRPr="00C72EE4" w:rsidRDefault="00483542" w:rsidP="003D5238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C72EE4">
        <w:rPr>
          <w:rFonts w:ascii="Calibri" w:eastAsia="Times New Roman" w:hAnsi="Calibri" w:cs="Times New Roman"/>
          <w:b/>
          <w:bCs/>
          <w:sz w:val="28"/>
          <w:szCs w:val="28"/>
        </w:rPr>
        <w:t xml:space="preserve">C-) </w:t>
      </w:r>
      <w:r w:rsidR="0014528C" w:rsidRPr="00C72EE4">
        <w:rPr>
          <w:rFonts w:ascii="Calibri" w:eastAsia="Times New Roman" w:hAnsi="Calibri" w:cs="Times New Roman"/>
          <w:b/>
          <w:bCs/>
          <w:sz w:val="28"/>
          <w:szCs w:val="28"/>
        </w:rPr>
        <w:t>Type</w:t>
      </w:r>
      <w:r w:rsidR="003D5238">
        <w:rPr>
          <w:rFonts w:ascii="Calibri" w:eastAsia="Times New Roman" w:hAnsi="Calibri" w:cs="Times New Roman"/>
          <w:b/>
          <w:bCs/>
          <w:sz w:val="28"/>
          <w:szCs w:val="28"/>
        </w:rPr>
        <w:t xml:space="preserve"> of the neural defect:</w:t>
      </w:r>
    </w:p>
    <w:tbl>
      <w:tblPr>
        <w:tblStyle w:val="LightShading2"/>
        <w:tblW w:w="0" w:type="auto"/>
        <w:jc w:val="center"/>
        <w:tblLook w:val="04A0" w:firstRow="1" w:lastRow="0" w:firstColumn="1" w:lastColumn="0" w:noHBand="0" w:noVBand="1"/>
      </w:tblPr>
      <w:tblGrid>
        <w:gridCol w:w="3870"/>
        <w:gridCol w:w="4410"/>
      </w:tblGrid>
      <w:tr w:rsidR="0014528C" w:rsidRPr="0014528C" w:rsidTr="00387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14528C" w:rsidRPr="003D5238" w:rsidRDefault="0014528C" w:rsidP="00483542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D5238">
              <w:rPr>
                <w:rFonts w:ascii="Calibri" w:eastAsia="Times New Roman" w:hAnsi="Calibri" w:cs="Times New Roman"/>
                <w:sz w:val="24"/>
                <w:szCs w:val="24"/>
              </w:rPr>
              <w:t>type</w:t>
            </w:r>
          </w:p>
        </w:tc>
        <w:tc>
          <w:tcPr>
            <w:tcW w:w="4410" w:type="dxa"/>
            <w:noWrap/>
            <w:hideMark/>
          </w:tcPr>
          <w:p w:rsidR="0014528C" w:rsidRPr="003D5238" w:rsidRDefault="0014528C" w:rsidP="003D5238">
            <w:pPr>
              <w:tabs>
                <w:tab w:val="left" w:pos="31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D5238">
              <w:rPr>
                <w:rFonts w:ascii="Calibri" w:eastAsia="Times New Roman" w:hAnsi="Calibri" w:cs="Times New Roman"/>
                <w:sz w:val="24"/>
                <w:szCs w:val="24"/>
              </w:rPr>
              <w:t xml:space="preserve">n. of </w:t>
            </w:r>
            <w:r w:rsidR="003D5238">
              <w:rPr>
                <w:rFonts w:ascii="Calibri" w:eastAsia="Times New Roman" w:hAnsi="Calibri" w:cs="Times New Roman"/>
                <w:sz w:val="24"/>
                <w:szCs w:val="24"/>
              </w:rPr>
              <w:t>cases</w:t>
            </w:r>
          </w:p>
        </w:tc>
      </w:tr>
      <w:tr w:rsidR="0014528C" w:rsidRPr="0014528C" w:rsidTr="00387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14528C" w:rsidRPr="003D5238" w:rsidRDefault="0014528C" w:rsidP="00483542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D5238">
              <w:rPr>
                <w:rFonts w:ascii="Calibri" w:eastAsia="Times New Roman" w:hAnsi="Calibri" w:cs="Times New Roman"/>
                <w:sz w:val="24"/>
                <w:szCs w:val="24"/>
              </w:rPr>
              <w:t>meningocele</w:t>
            </w:r>
          </w:p>
        </w:tc>
        <w:tc>
          <w:tcPr>
            <w:tcW w:w="4410" w:type="dxa"/>
            <w:noWrap/>
            <w:hideMark/>
          </w:tcPr>
          <w:p w:rsidR="0014528C" w:rsidRPr="003D5238" w:rsidRDefault="00424714" w:rsidP="00483542">
            <w:pPr>
              <w:tabs>
                <w:tab w:val="left" w:pos="31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14528C" w:rsidRPr="0014528C" w:rsidTr="003878F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noWrap/>
            <w:hideMark/>
          </w:tcPr>
          <w:p w:rsidR="0014528C" w:rsidRPr="003D5238" w:rsidRDefault="0014528C" w:rsidP="00483542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D5238">
              <w:rPr>
                <w:rFonts w:ascii="Calibri" w:eastAsia="Times New Roman" w:hAnsi="Calibri" w:cs="Times New Roman"/>
                <w:sz w:val="24"/>
                <w:szCs w:val="24"/>
              </w:rPr>
              <w:t>meningomyelocele</w:t>
            </w:r>
          </w:p>
        </w:tc>
        <w:tc>
          <w:tcPr>
            <w:tcW w:w="4410" w:type="dxa"/>
            <w:noWrap/>
            <w:hideMark/>
          </w:tcPr>
          <w:p w:rsidR="0014528C" w:rsidRPr="003D5238" w:rsidRDefault="00424714" w:rsidP="00483542">
            <w:pPr>
              <w:tabs>
                <w:tab w:val="left" w:pos="31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39</w:t>
            </w:r>
          </w:p>
        </w:tc>
      </w:tr>
    </w:tbl>
    <w:p w:rsidR="0014528C" w:rsidRDefault="0014528C" w:rsidP="00AB74FC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CF1649" w:rsidRPr="00C34963" w:rsidRDefault="00424714" w:rsidP="00C34963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016F5C78" wp14:editId="283B0AA9">
            <wp:extent cx="4695825" cy="1962150"/>
            <wp:effectExtent l="0" t="0" r="9525" b="1905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B74FC" w:rsidRPr="00C72EE4" w:rsidRDefault="00483542" w:rsidP="00483542">
      <w:pPr>
        <w:tabs>
          <w:tab w:val="left" w:pos="1545"/>
        </w:tabs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C72EE4"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D-)</w:t>
      </w:r>
      <w:r w:rsidRPr="00C72EE4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Associated </w:t>
      </w:r>
      <w:r w:rsidR="00AB74FC" w:rsidRPr="00C72EE4">
        <w:rPr>
          <w:rFonts w:asciiTheme="majorBidi" w:hAnsiTheme="majorBidi" w:cstheme="majorBidi"/>
          <w:b/>
          <w:bCs/>
          <w:sz w:val="28"/>
          <w:szCs w:val="28"/>
          <w:lang w:bidi="ar-EG"/>
        </w:rPr>
        <w:t>Developmental anomalies</w:t>
      </w:r>
      <w:r w:rsidRPr="00C72EE4">
        <w:rPr>
          <w:rFonts w:asciiTheme="majorBidi" w:hAnsiTheme="majorBidi" w:cstheme="majorBidi"/>
          <w:b/>
          <w:bCs/>
          <w:sz w:val="28"/>
          <w:szCs w:val="28"/>
          <w:lang w:bidi="ar-EG"/>
        </w:rPr>
        <w:t>:</w:t>
      </w:r>
    </w:p>
    <w:tbl>
      <w:tblPr>
        <w:tblStyle w:val="LightShading1"/>
        <w:tblW w:w="8243" w:type="dxa"/>
        <w:jc w:val="center"/>
        <w:tblLook w:val="04A0" w:firstRow="1" w:lastRow="0" w:firstColumn="1" w:lastColumn="0" w:noHBand="0" w:noVBand="1"/>
      </w:tblPr>
      <w:tblGrid>
        <w:gridCol w:w="6821"/>
        <w:gridCol w:w="1186"/>
        <w:gridCol w:w="236"/>
      </w:tblGrid>
      <w:tr w:rsidR="00AB74FC" w:rsidRPr="00C34963" w:rsidTr="00C34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3" w:type="dxa"/>
            <w:gridSpan w:val="3"/>
            <w:noWrap/>
            <w:hideMark/>
          </w:tcPr>
          <w:p w:rsidR="00AB74FC" w:rsidRPr="00C34963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  <w:lang w:bidi="ar-EG"/>
              </w:rPr>
              <w:t>Developmental anomalies</w:t>
            </w:r>
          </w:p>
        </w:tc>
      </w:tr>
      <w:tr w:rsidR="00AB74FC" w:rsidRPr="00C34963" w:rsidTr="00C3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1" w:type="dxa"/>
            <w:noWrap/>
            <w:hideMark/>
          </w:tcPr>
          <w:p w:rsidR="00AB74FC" w:rsidRPr="00C34963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cardiac</w:t>
            </w:r>
          </w:p>
        </w:tc>
        <w:tc>
          <w:tcPr>
            <w:tcW w:w="1186" w:type="dxa"/>
            <w:noWrap/>
            <w:hideMark/>
          </w:tcPr>
          <w:p w:rsidR="00AB74FC" w:rsidRPr="00C34963" w:rsidRDefault="00711207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236" w:type="dxa"/>
            <w:noWrap/>
            <w:hideMark/>
          </w:tcPr>
          <w:p w:rsidR="00AB74FC" w:rsidRPr="00C34963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AB74FC" w:rsidRPr="00C34963" w:rsidTr="00C34963">
        <w:trPr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1" w:type="dxa"/>
            <w:noWrap/>
            <w:hideMark/>
          </w:tcPr>
          <w:p w:rsidR="00AB74FC" w:rsidRPr="00C34963" w:rsidRDefault="00061399" w:rsidP="0006139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Orthopedics</w:t>
            </w:r>
          </w:p>
        </w:tc>
        <w:tc>
          <w:tcPr>
            <w:tcW w:w="1186" w:type="dxa"/>
            <w:noWrap/>
            <w:hideMark/>
          </w:tcPr>
          <w:p w:rsidR="00AB74FC" w:rsidRPr="00C34963" w:rsidRDefault="00711207" w:rsidP="00982B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236" w:type="dxa"/>
            <w:noWrap/>
            <w:hideMark/>
          </w:tcPr>
          <w:p w:rsidR="00AB74FC" w:rsidRPr="00C34963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AB74FC" w:rsidRPr="00C34963" w:rsidTr="00C3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1" w:type="dxa"/>
            <w:noWrap/>
            <w:hideMark/>
          </w:tcPr>
          <w:p w:rsidR="00AB74FC" w:rsidRPr="00C34963" w:rsidRDefault="00AB74FC" w:rsidP="0042471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Multiple </w:t>
            </w:r>
            <w:r w:rsidR="00061399" w:rsidRPr="00C34963">
              <w:rPr>
                <w:rFonts w:ascii="Calibri" w:eastAsia="Times New Roman" w:hAnsi="Calibri" w:cs="Times New Roman"/>
                <w:color w:val="000000"/>
              </w:rPr>
              <w:t>:</w:t>
            </w: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(cleft lip &amp;palate) 3  genitourinary   </w:t>
            </w:r>
            <w:r w:rsidR="00424714" w:rsidRPr="00C3496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86" w:type="dxa"/>
            <w:noWrap/>
            <w:hideMark/>
          </w:tcPr>
          <w:p w:rsidR="00AB74FC" w:rsidRPr="00C34963" w:rsidRDefault="00424714" w:rsidP="00982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236" w:type="dxa"/>
            <w:noWrap/>
            <w:hideMark/>
          </w:tcPr>
          <w:p w:rsidR="00AB74FC" w:rsidRPr="00C34963" w:rsidRDefault="00AB74FC" w:rsidP="00982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AB74FC" w:rsidRPr="00C34963" w:rsidTr="00C34963">
        <w:trPr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1" w:type="dxa"/>
            <w:noWrap/>
            <w:hideMark/>
          </w:tcPr>
          <w:p w:rsidR="00AB74FC" w:rsidRPr="00C34963" w:rsidRDefault="00AB74FC" w:rsidP="00982B0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no other anomaly</w:t>
            </w:r>
          </w:p>
        </w:tc>
        <w:tc>
          <w:tcPr>
            <w:tcW w:w="1186" w:type="dxa"/>
            <w:noWrap/>
            <w:hideMark/>
          </w:tcPr>
          <w:p w:rsidR="00AB74FC" w:rsidRPr="00C34963" w:rsidRDefault="00424714" w:rsidP="003B7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  <w:r w:rsidR="003B7FAD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236" w:type="dxa"/>
            <w:noWrap/>
            <w:hideMark/>
          </w:tcPr>
          <w:p w:rsidR="00AB74FC" w:rsidRPr="00C34963" w:rsidRDefault="00AB74FC" w:rsidP="00982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</w:tbl>
    <w:p w:rsidR="00AB74FC" w:rsidRDefault="00AB74FC" w:rsidP="00AB74FC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53500D" w:rsidRDefault="003B7FAD" w:rsidP="00C34963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596466CA" wp14:editId="494517D6">
            <wp:extent cx="5410200" cy="300990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32C5B" w:rsidRPr="00982B0F" w:rsidRDefault="0056114B" w:rsidP="00320E02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982B0F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9</w:t>
      </w:r>
      <w:r w:rsidR="00C34963">
        <w:rPr>
          <w:rFonts w:ascii="Calibri" w:eastAsia="Times New Roman" w:hAnsi="Calibri" w:cs="Times New Roman"/>
          <w:b/>
          <w:bCs/>
          <w:sz w:val="28"/>
          <w:szCs w:val="28"/>
        </w:rPr>
        <w:t>)</w:t>
      </w:r>
      <w:r w:rsidR="00C34963" w:rsidRPr="00982B0F">
        <w:rPr>
          <w:rFonts w:ascii="Calibri" w:eastAsia="Times New Roman" w:hAnsi="Calibri" w:cs="Times New Roman"/>
          <w:b/>
          <w:bCs/>
          <w:sz w:val="28"/>
          <w:szCs w:val="28"/>
        </w:rPr>
        <w:t xml:space="preserve"> -</w:t>
      </w:r>
      <w:r w:rsidR="00F5343D" w:rsidRPr="00982B0F">
        <w:rPr>
          <w:rFonts w:ascii="Calibri" w:eastAsia="Times New Roman" w:hAnsi="Calibri" w:cs="Times New Roman"/>
          <w:b/>
          <w:bCs/>
          <w:sz w:val="28"/>
          <w:szCs w:val="28"/>
        </w:rPr>
        <w:t xml:space="preserve"> </w:t>
      </w:r>
      <w:r w:rsidR="00A32C5B" w:rsidRPr="00982B0F">
        <w:rPr>
          <w:rFonts w:ascii="Calibri" w:eastAsia="Times New Roman" w:hAnsi="Calibri" w:cs="Times New Roman"/>
          <w:b/>
          <w:bCs/>
          <w:sz w:val="28"/>
          <w:szCs w:val="28"/>
        </w:rPr>
        <w:t>C T scans of the brain</w:t>
      </w:r>
      <w:r w:rsidR="00982B0F">
        <w:rPr>
          <w:rFonts w:ascii="Calibri" w:eastAsia="Times New Roman" w:hAnsi="Calibri" w:cs="Times New Roman"/>
          <w:b/>
          <w:bCs/>
          <w:sz w:val="28"/>
          <w:szCs w:val="28"/>
        </w:rPr>
        <w:t>:</w:t>
      </w:r>
    </w:p>
    <w:p w:rsidR="00AB74FC" w:rsidRPr="00982B0F" w:rsidRDefault="00424714" w:rsidP="00C34963">
      <w:pPr>
        <w:tabs>
          <w:tab w:val="left" w:pos="3195"/>
        </w:tabs>
        <w:rPr>
          <w:rFonts w:ascii="Calibri" w:eastAsia="Times New Roman" w:hAnsi="Calibri" w:cs="Times New Roman"/>
          <w:sz w:val="24"/>
          <w:szCs w:val="24"/>
        </w:rPr>
      </w:pPr>
      <w:r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>43</w:t>
      </w:r>
      <w:r w:rsidR="00C72EE4"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 xml:space="preserve"> cases show marked definite hydrocephalus at birth while 1</w:t>
      </w:r>
      <w:r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>7</w:t>
      </w:r>
      <w:r w:rsidR="00C72EE4"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 xml:space="preserve"> cases had early hydroce</w:t>
      </w:r>
      <w:r w:rsidR="00982B0F"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>p</w:t>
      </w:r>
      <w:r w:rsidR="00C72EE4" w:rsidRPr="00C34963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>halic changes</w:t>
      </w:r>
      <w:r w:rsidR="00C34963">
        <w:rPr>
          <w:rFonts w:ascii="Calibri" w:eastAsia="Times New Roman" w:hAnsi="Calibri" w:cs="Times New Roman"/>
          <w:sz w:val="24"/>
          <w:szCs w:val="24"/>
        </w:rPr>
        <w:t>.</w:t>
      </w:r>
    </w:p>
    <w:p w:rsidR="000F0270" w:rsidRPr="00982B0F" w:rsidRDefault="00320E02" w:rsidP="00A32C5B">
      <w:pPr>
        <w:tabs>
          <w:tab w:val="left" w:pos="1545"/>
        </w:tabs>
        <w:rPr>
          <w:b/>
          <w:bCs/>
          <w:sz w:val="28"/>
          <w:szCs w:val="28"/>
          <w:lang w:bidi="ar-EG"/>
        </w:rPr>
      </w:pPr>
      <w:r>
        <w:rPr>
          <w:rFonts w:ascii="Calibri" w:eastAsia="Times New Roman" w:hAnsi="Calibri" w:cs="Times New Roman"/>
          <w:b/>
          <w:bCs/>
          <w:sz w:val="28"/>
          <w:szCs w:val="28"/>
        </w:rPr>
        <w:t>20</w:t>
      </w:r>
      <w:r w:rsidR="00C34963">
        <w:rPr>
          <w:rFonts w:ascii="Calibri" w:eastAsia="Times New Roman" w:hAnsi="Calibri" w:cs="Times New Roman"/>
          <w:b/>
          <w:bCs/>
          <w:sz w:val="28"/>
          <w:szCs w:val="28"/>
        </w:rPr>
        <w:t>)</w:t>
      </w:r>
      <w:r w:rsidR="00C34963" w:rsidRPr="00982B0F">
        <w:rPr>
          <w:rFonts w:ascii="Calibri" w:eastAsia="Times New Roman" w:hAnsi="Calibri" w:cs="Times New Roman"/>
          <w:b/>
          <w:bCs/>
          <w:sz w:val="28"/>
          <w:szCs w:val="28"/>
        </w:rPr>
        <w:t xml:space="preserve"> -</w:t>
      </w:r>
      <w:r w:rsidR="000F0270" w:rsidRPr="00982B0F">
        <w:rPr>
          <w:b/>
          <w:bCs/>
          <w:sz w:val="28"/>
          <w:szCs w:val="28"/>
          <w:lang w:bidi="ar-EG"/>
        </w:rPr>
        <w:t xml:space="preserve"> Operation</w:t>
      </w:r>
      <w:r w:rsidR="00982B0F">
        <w:rPr>
          <w:b/>
          <w:bCs/>
          <w:sz w:val="28"/>
          <w:szCs w:val="28"/>
          <w:lang w:bidi="ar-EG"/>
        </w:rPr>
        <w:t>:</w:t>
      </w:r>
    </w:p>
    <w:p w:rsidR="000F0270" w:rsidRPr="003B7FAD" w:rsidRDefault="000F0270" w:rsidP="0006658B">
      <w:pPr>
        <w:tabs>
          <w:tab w:val="left" w:pos="1545"/>
        </w:tabs>
        <w:rPr>
          <w:b/>
          <w:bCs/>
          <w:lang w:bidi="ar-EG"/>
        </w:rPr>
      </w:pPr>
      <w:r w:rsidRPr="003B7FAD">
        <w:rPr>
          <w:b/>
          <w:bCs/>
          <w:lang w:bidi="ar-EG"/>
        </w:rPr>
        <w:t>Insertion of VP shunts as 1</w:t>
      </w:r>
      <w:r w:rsidRPr="003B7FAD">
        <w:rPr>
          <w:b/>
          <w:bCs/>
          <w:vertAlign w:val="superscript"/>
          <w:lang w:bidi="ar-EG"/>
        </w:rPr>
        <w:t>st</w:t>
      </w:r>
      <w:r w:rsidRPr="003B7FAD">
        <w:rPr>
          <w:b/>
          <w:bCs/>
          <w:lang w:bidi="ar-EG"/>
        </w:rPr>
        <w:t xml:space="preserve"> intervention         </w:t>
      </w:r>
      <w:r w:rsidR="00061399" w:rsidRPr="003B7FAD">
        <w:rPr>
          <w:b/>
          <w:bCs/>
          <w:lang w:bidi="ar-EG"/>
        </w:rPr>
        <w:t xml:space="preserve">                                                </w:t>
      </w:r>
      <w:r w:rsidR="0006658B" w:rsidRPr="003B7FAD">
        <w:rPr>
          <w:b/>
          <w:bCs/>
          <w:lang w:bidi="ar-EG"/>
        </w:rPr>
        <w:t>43</w:t>
      </w:r>
      <w:r w:rsidRPr="003B7FAD">
        <w:rPr>
          <w:b/>
          <w:bCs/>
          <w:lang w:bidi="ar-EG"/>
        </w:rPr>
        <w:t xml:space="preserve">   </w:t>
      </w:r>
      <w:r w:rsidR="00982B0F" w:rsidRPr="003B7FAD">
        <w:rPr>
          <w:b/>
          <w:bCs/>
          <w:lang w:bidi="ar-EG"/>
        </w:rPr>
        <w:t xml:space="preserve"> </w:t>
      </w:r>
      <w:r w:rsidRPr="003B7FAD">
        <w:rPr>
          <w:b/>
          <w:bCs/>
          <w:lang w:bidi="ar-EG"/>
        </w:rPr>
        <w:t>cases.</w:t>
      </w:r>
    </w:p>
    <w:p w:rsidR="000F0270" w:rsidRPr="003B7FAD" w:rsidRDefault="000F0270" w:rsidP="0006658B">
      <w:pPr>
        <w:tabs>
          <w:tab w:val="left" w:pos="1545"/>
        </w:tabs>
        <w:rPr>
          <w:b/>
          <w:bCs/>
          <w:lang w:bidi="ar-EG"/>
        </w:rPr>
      </w:pPr>
      <w:proofErr w:type="gramStart"/>
      <w:r w:rsidRPr="003B7FAD">
        <w:rPr>
          <w:b/>
          <w:bCs/>
          <w:lang w:bidi="ar-EG"/>
        </w:rPr>
        <w:t>An</w:t>
      </w:r>
      <w:r w:rsidR="00061399" w:rsidRPr="003B7FAD">
        <w:rPr>
          <w:b/>
          <w:bCs/>
          <w:lang w:bidi="ar-EG"/>
        </w:rPr>
        <w:t>atomical</w:t>
      </w:r>
      <w:r w:rsidRPr="003B7FAD">
        <w:rPr>
          <w:b/>
          <w:bCs/>
          <w:lang w:bidi="ar-EG"/>
        </w:rPr>
        <w:t xml:space="preserve"> Repair of </w:t>
      </w:r>
      <w:r w:rsidR="00061399" w:rsidRPr="003B7FAD">
        <w:rPr>
          <w:b/>
          <w:bCs/>
          <w:lang w:bidi="ar-EG"/>
        </w:rPr>
        <w:t>meningomyelocele as</w:t>
      </w:r>
      <w:r w:rsidRPr="003B7FAD">
        <w:rPr>
          <w:b/>
          <w:bCs/>
          <w:lang w:bidi="ar-EG"/>
        </w:rPr>
        <w:t xml:space="preserve"> 1</w:t>
      </w:r>
      <w:r w:rsidRPr="003B7FAD">
        <w:rPr>
          <w:b/>
          <w:bCs/>
          <w:vertAlign w:val="superscript"/>
          <w:lang w:bidi="ar-EG"/>
        </w:rPr>
        <w:t>st</w:t>
      </w:r>
      <w:r w:rsidRPr="003B7FAD">
        <w:rPr>
          <w:b/>
          <w:bCs/>
          <w:lang w:bidi="ar-EG"/>
        </w:rPr>
        <w:t xml:space="preserve"> intervention       </w:t>
      </w:r>
      <w:r w:rsidR="00061399" w:rsidRPr="003B7FAD">
        <w:rPr>
          <w:b/>
          <w:bCs/>
          <w:lang w:bidi="ar-EG"/>
        </w:rPr>
        <w:t xml:space="preserve">           </w:t>
      </w:r>
      <w:r w:rsidRPr="003B7FAD">
        <w:rPr>
          <w:b/>
          <w:bCs/>
          <w:lang w:bidi="ar-EG"/>
        </w:rPr>
        <w:t xml:space="preserve">  </w:t>
      </w:r>
      <w:r w:rsidR="00982B0F" w:rsidRPr="003B7FAD">
        <w:rPr>
          <w:b/>
          <w:bCs/>
          <w:lang w:bidi="ar-EG"/>
        </w:rPr>
        <w:t xml:space="preserve">  </w:t>
      </w:r>
      <w:r w:rsidRPr="003B7FAD">
        <w:rPr>
          <w:b/>
          <w:bCs/>
          <w:lang w:bidi="ar-EG"/>
        </w:rPr>
        <w:t xml:space="preserve">  </w:t>
      </w:r>
      <w:r w:rsidR="00BE798A" w:rsidRPr="003B7FAD">
        <w:rPr>
          <w:b/>
          <w:bCs/>
          <w:lang w:bidi="ar-EG"/>
        </w:rPr>
        <w:t>1</w:t>
      </w:r>
      <w:r w:rsidR="0006658B" w:rsidRPr="003B7FAD">
        <w:rPr>
          <w:b/>
          <w:bCs/>
          <w:lang w:bidi="ar-EG"/>
        </w:rPr>
        <w:t>7</w:t>
      </w:r>
      <w:r w:rsidR="00982B0F" w:rsidRPr="003B7FAD">
        <w:rPr>
          <w:b/>
          <w:bCs/>
          <w:lang w:bidi="ar-EG"/>
        </w:rPr>
        <w:t xml:space="preserve"> </w:t>
      </w:r>
      <w:r w:rsidRPr="003B7FAD">
        <w:rPr>
          <w:b/>
          <w:bCs/>
          <w:lang w:bidi="ar-EG"/>
        </w:rPr>
        <w:t xml:space="preserve">     cases.</w:t>
      </w:r>
      <w:proofErr w:type="gramEnd"/>
    </w:p>
    <w:p w:rsidR="00982B0F" w:rsidRPr="003B7FAD" w:rsidRDefault="00982B0F" w:rsidP="00982B0F">
      <w:pPr>
        <w:tabs>
          <w:tab w:val="left" w:pos="1545"/>
        </w:tabs>
        <w:rPr>
          <w:b/>
          <w:bCs/>
          <w:lang w:bidi="ar-EG"/>
        </w:rPr>
      </w:pPr>
      <w:proofErr w:type="gramStart"/>
      <w:r w:rsidRPr="003B7FAD">
        <w:rPr>
          <w:b/>
          <w:bCs/>
          <w:lang w:bidi="ar-EG"/>
        </w:rPr>
        <w:t xml:space="preserve">Both at the same session    (not done)            </w:t>
      </w:r>
      <w:r w:rsidR="00061399" w:rsidRPr="003B7FAD">
        <w:rPr>
          <w:b/>
          <w:bCs/>
          <w:lang w:bidi="ar-EG"/>
        </w:rPr>
        <w:t xml:space="preserve">                                                 </w:t>
      </w:r>
      <w:r w:rsidRPr="003B7FAD">
        <w:rPr>
          <w:b/>
          <w:bCs/>
          <w:lang w:bidi="ar-EG"/>
        </w:rPr>
        <w:t xml:space="preserve">  0       cases.</w:t>
      </w:r>
      <w:proofErr w:type="gramEnd"/>
      <w:r w:rsidRPr="003B7FAD">
        <w:rPr>
          <w:b/>
          <w:bCs/>
          <w:lang w:bidi="ar-EG"/>
        </w:rPr>
        <w:t xml:space="preserve">   </w:t>
      </w:r>
    </w:p>
    <w:tbl>
      <w:tblPr>
        <w:tblStyle w:val="LightShading2"/>
        <w:tblW w:w="7990" w:type="dxa"/>
        <w:tblLook w:val="04A0" w:firstRow="1" w:lastRow="0" w:firstColumn="1" w:lastColumn="0" w:noHBand="0" w:noVBand="1"/>
      </w:tblPr>
      <w:tblGrid>
        <w:gridCol w:w="2448"/>
        <w:gridCol w:w="1204"/>
        <w:gridCol w:w="4338"/>
      </w:tblGrid>
      <w:tr w:rsidR="000F0270" w:rsidRPr="00803A80" w:rsidTr="000613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gridSpan w:val="2"/>
            <w:noWrap/>
            <w:hideMark/>
          </w:tcPr>
          <w:p w:rsidR="000F0270" w:rsidRPr="00803A80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803A80">
              <w:rPr>
                <w:rFonts w:ascii="Calibri" w:eastAsia="Times New Roman" w:hAnsi="Calibri" w:cs="Times New Roman"/>
                <w:color w:val="000000"/>
              </w:rPr>
              <w:t>first operation</w:t>
            </w:r>
          </w:p>
        </w:tc>
        <w:tc>
          <w:tcPr>
            <w:tcW w:w="4338" w:type="dxa"/>
            <w:noWrap/>
            <w:hideMark/>
          </w:tcPr>
          <w:p w:rsidR="000F0270" w:rsidRPr="00803A80" w:rsidRDefault="000F0270" w:rsidP="00FC4F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03A80">
              <w:rPr>
                <w:rFonts w:ascii="Calibri" w:eastAsia="Times New Roman" w:hAnsi="Calibri" w:cs="Times New Roman"/>
                <w:color w:val="000000"/>
              </w:rPr>
              <w:t>n. of patients</w:t>
            </w:r>
          </w:p>
        </w:tc>
      </w:tr>
      <w:tr w:rsidR="000F0270" w:rsidRPr="00803A80" w:rsidTr="000613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noWrap/>
            <w:hideMark/>
          </w:tcPr>
          <w:p w:rsidR="000F0270" w:rsidRPr="00803A80" w:rsidRDefault="000F0270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03A80">
              <w:rPr>
                <w:rFonts w:ascii="Calibri" w:eastAsia="Times New Roman" w:hAnsi="Calibri" w:cs="Times New Roman"/>
                <w:color w:val="000000"/>
              </w:rPr>
              <w:t>vp shunt</w:t>
            </w:r>
          </w:p>
        </w:tc>
        <w:tc>
          <w:tcPr>
            <w:tcW w:w="5542" w:type="dxa"/>
            <w:gridSpan w:val="2"/>
            <w:noWrap/>
            <w:hideMark/>
          </w:tcPr>
          <w:p w:rsidR="000F0270" w:rsidRPr="00803A80" w:rsidRDefault="0006658B" w:rsidP="00BE79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</w:tr>
      <w:tr w:rsidR="000F0270" w:rsidRPr="00803A80" w:rsidTr="0006139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noWrap/>
            <w:hideMark/>
          </w:tcPr>
          <w:p w:rsidR="000F0270" w:rsidRPr="00803A80" w:rsidRDefault="00061399" w:rsidP="0006139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03A80">
              <w:rPr>
                <w:rFonts w:ascii="Calibri" w:eastAsia="Times New Roman" w:hAnsi="Calibri" w:cs="Times New Roman"/>
                <w:color w:val="000000"/>
              </w:rPr>
              <w:t>A</w:t>
            </w:r>
            <w:r w:rsidR="000F0270" w:rsidRPr="00803A80">
              <w:rPr>
                <w:rFonts w:ascii="Calibri" w:eastAsia="Times New Roman" w:hAnsi="Calibri" w:cs="Times New Roman"/>
                <w:color w:val="000000"/>
              </w:rPr>
              <w:t>n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atomical </w:t>
            </w:r>
            <w:r w:rsidR="000F0270" w:rsidRPr="00803A80">
              <w:rPr>
                <w:rFonts w:ascii="Calibri" w:eastAsia="Times New Roman" w:hAnsi="Calibri" w:cs="Times New Roman"/>
                <w:color w:val="000000"/>
              </w:rPr>
              <w:t>repair</w:t>
            </w:r>
          </w:p>
        </w:tc>
        <w:tc>
          <w:tcPr>
            <w:tcW w:w="5542" w:type="dxa"/>
            <w:gridSpan w:val="2"/>
            <w:noWrap/>
            <w:hideMark/>
          </w:tcPr>
          <w:p w:rsidR="000F0270" w:rsidRPr="00803A80" w:rsidRDefault="0006658B" w:rsidP="00FC4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0F0270" w:rsidRPr="00803A80" w:rsidTr="000613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noWrap/>
            <w:hideMark/>
          </w:tcPr>
          <w:p w:rsidR="000F0270" w:rsidRPr="00803A80" w:rsidRDefault="000F0270" w:rsidP="00FC4F5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03A80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5542" w:type="dxa"/>
            <w:gridSpan w:val="2"/>
            <w:noWrap/>
            <w:hideMark/>
          </w:tcPr>
          <w:p w:rsidR="000F0270" w:rsidRPr="00803A80" w:rsidRDefault="0006658B" w:rsidP="00FC4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</w:tr>
    </w:tbl>
    <w:p w:rsidR="000F0270" w:rsidRPr="00982B0F" w:rsidRDefault="00274059" w:rsidP="00982B0F">
      <w:pPr>
        <w:tabs>
          <w:tab w:val="left" w:pos="3195"/>
        </w:tabs>
        <w:rPr>
          <w:rFonts w:ascii="Calibri" w:eastAsia="Times New Roman" w:hAnsi="Calibri" w:cs="Times New Roman"/>
          <w:sz w:val="24"/>
          <w:szCs w:val="24"/>
        </w:rPr>
      </w:pPr>
      <w:r w:rsidRPr="00982B0F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3E7E4A" w:rsidRPr="00C34963" w:rsidRDefault="0006658B" w:rsidP="00C34963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lastRenderedPageBreak/>
        <w:drawing>
          <wp:inline distT="0" distB="0" distL="0" distR="0" wp14:anchorId="12E0080D" wp14:editId="37A1A3EE">
            <wp:extent cx="4905375" cy="2743200"/>
            <wp:effectExtent l="0" t="0" r="9525" b="1905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E7E4A" w:rsidRPr="00C34963" w:rsidRDefault="00A32C5B" w:rsidP="00C34963">
      <w:pPr>
        <w:tabs>
          <w:tab w:val="left" w:pos="3195"/>
        </w:tabs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982B0F">
        <w:rPr>
          <w:rFonts w:ascii="Calibri" w:eastAsia="Times New Roman" w:hAnsi="Calibri" w:cs="Times New Roman"/>
          <w:b/>
          <w:bCs/>
          <w:sz w:val="28"/>
          <w:szCs w:val="28"/>
        </w:rPr>
        <w:t>2</w:t>
      </w:r>
      <w:r w:rsidR="00320E02">
        <w:rPr>
          <w:rFonts w:ascii="Calibri" w:eastAsia="Times New Roman" w:hAnsi="Calibri" w:cs="Times New Roman"/>
          <w:b/>
          <w:bCs/>
          <w:sz w:val="28"/>
          <w:szCs w:val="28"/>
        </w:rPr>
        <w:t>1</w:t>
      </w:r>
      <w:r w:rsidR="00483542" w:rsidRPr="00982B0F">
        <w:rPr>
          <w:rFonts w:ascii="Calibri" w:eastAsia="Times New Roman" w:hAnsi="Calibri" w:cs="Times New Roman"/>
          <w:b/>
          <w:bCs/>
          <w:sz w:val="28"/>
          <w:szCs w:val="28"/>
        </w:rPr>
        <w:t>- ) T</w:t>
      </w:r>
      <w:r w:rsidR="00AB74FC" w:rsidRPr="00982B0F">
        <w:rPr>
          <w:rFonts w:ascii="Calibri" w:eastAsia="Times New Roman" w:hAnsi="Calibri" w:cs="Times New Roman"/>
          <w:b/>
          <w:bCs/>
          <w:sz w:val="28"/>
          <w:szCs w:val="28"/>
        </w:rPr>
        <w:t xml:space="preserve">ime of shunt </w:t>
      </w:r>
      <w:r w:rsidR="00BC406A" w:rsidRPr="00982B0F">
        <w:rPr>
          <w:rFonts w:ascii="Calibri" w:eastAsia="Times New Roman" w:hAnsi="Calibri" w:cs="Times New Roman"/>
          <w:b/>
          <w:bCs/>
          <w:sz w:val="28"/>
          <w:szCs w:val="28"/>
        </w:rPr>
        <w:t>insertion:</w:t>
      </w:r>
    </w:p>
    <w:tbl>
      <w:tblPr>
        <w:tblStyle w:val="LightShading2"/>
        <w:tblW w:w="0" w:type="auto"/>
        <w:jc w:val="center"/>
        <w:tblLook w:val="04A0" w:firstRow="1" w:lastRow="0" w:firstColumn="1" w:lastColumn="0" w:noHBand="0" w:noVBand="1"/>
      </w:tblPr>
      <w:tblGrid>
        <w:gridCol w:w="4068"/>
        <w:gridCol w:w="4230"/>
      </w:tblGrid>
      <w:tr w:rsidR="00B13D95" w:rsidRPr="00061399" w:rsidTr="00C34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noWrap/>
            <w:hideMark/>
          </w:tcPr>
          <w:p w:rsidR="00B13D95" w:rsidRPr="00061399" w:rsidRDefault="00B13D95" w:rsidP="00B13D95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</w:rPr>
            </w:pPr>
            <w:r w:rsidRPr="00061399">
              <w:rPr>
                <w:rFonts w:ascii="Calibri" w:eastAsia="Times New Roman" w:hAnsi="Calibri" w:cs="Times New Roman"/>
              </w:rPr>
              <w:t>time</w:t>
            </w:r>
          </w:p>
        </w:tc>
        <w:tc>
          <w:tcPr>
            <w:tcW w:w="4230" w:type="dxa"/>
            <w:noWrap/>
            <w:hideMark/>
          </w:tcPr>
          <w:p w:rsidR="00B13D95" w:rsidRPr="00061399" w:rsidRDefault="00B13D95" w:rsidP="00B13D95">
            <w:pPr>
              <w:tabs>
                <w:tab w:val="left" w:pos="31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  <w:r w:rsidRPr="00061399">
              <w:rPr>
                <w:rFonts w:ascii="Calibri" w:eastAsia="Times New Roman" w:hAnsi="Calibri" w:cs="Times New Roman"/>
              </w:rPr>
              <w:t>n. of patients</w:t>
            </w:r>
          </w:p>
        </w:tc>
      </w:tr>
      <w:tr w:rsidR="00B13D95" w:rsidRPr="00061399" w:rsidTr="00C3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noWrap/>
            <w:hideMark/>
          </w:tcPr>
          <w:p w:rsidR="00B13D95" w:rsidRPr="00061399" w:rsidRDefault="00B13D95" w:rsidP="00B13D95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</w:rPr>
            </w:pPr>
            <w:r w:rsidRPr="00061399">
              <w:rPr>
                <w:rFonts w:ascii="Calibri" w:eastAsia="Times New Roman" w:hAnsi="Calibri" w:cs="Times New Roman"/>
              </w:rPr>
              <w:t xml:space="preserve">1st 3 </w:t>
            </w:r>
            <w:r w:rsidR="00483542" w:rsidRPr="00061399">
              <w:rPr>
                <w:rFonts w:ascii="Calibri" w:eastAsia="Times New Roman" w:hAnsi="Calibri" w:cs="Times New Roman"/>
              </w:rPr>
              <w:t>MS</w:t>
            </w:r>
          </w:p>
        </w:tc>
        <w:tc>
          <w:tcPr>
            <w:tcW w:w="4230" w:type="dxa"/>
            <w:noWrap/>
            <w:hideMark/>
          </w:tcPr>
          <w:p w:rsidR="00B13D95" w:rsidRPr="00061399" w:rsidRDefault="0006658B" w:rsidP="00B13D95">
            <w:pPr>
              <w:tabs>
                <w:tab w:val="left" w:pos="31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54</w:t>
            </w:r>
          </w:p>
        </w:tc>
      </w:tr>
      <w:tr w:rsidR="00B13D95" w:rsidRPr="00061399" w:rsidTr="00C349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noWrap/>
            <w:hideMark/>
          </w:tcPr>
          <w:p w:rsidR="00B13D95" w:rsidRPr="00061399" w:rsidRDefault="00B13D95" w:rsidP="00B13D95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</w:rPr>
            </w:pPr>
            <w:r w:rsidRPr="00061399">
              <w:rPr>
                <w:rFonts w:ascii="Calibri" w:eastAsia="Times New Roman" w:hAnsi="Calibri" w:cs="Times New Roman"/>
              </w:rPr>
              <w:t xml:space="preserve">2nd 3 </w:t>
            </w:r>
            <w:r w:rsidR="00483542" w:rsidRPr="00061399">
              <w:rPr>
                <w:rFonts w:ascii="Calibri" w:eastAsia="Times New Roman" w:hAnsi="Calibri" w:cs="Times New Roman"/>
              </w:rPr>
              <w:t>MS</w:t>
            </w:r>
          </w:p>
        </w:tc>
        <w:tc>
          <w:tcPr>
            <w:tcW w:w="4230" w:type="dxa"/>
            <w:noWrap/>
            <w:hideMark/>
          </w:tcPr>
          <w:p w:rsidR="00B13D95" w:rsidRPr="00061399" w:rsidRDefault="00F5343D" w:rsidP="00B13D95">
            <w:pPr>
              <w:tabs>
                <w:tab w:val="left" w:pos="31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</w:rPr>
            </w:pPr>
            <w:r w:rsidRPr="00061399">
              <w:rPr>
                <w:rFonts w:ascii="Calibri" w:eastAsia="Times New Roman" w:hAnsi="Calibri" w:cs="Times New Roman"/>
                <w:b/>
                <w:bCs/>
              </w:rPr>
              <w:t>5</w:t>
            </w:r>
          </w:p>
        </w:tc>
      </w:tr>
      <w:tr w:rsidR="00B13D95" w:rsidRPr="00061399" w:rsidTr="00C3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noWrap/>
            <w:hideMark/>
          </w:tcPr>
          <w:p w:rsidR="00B13D95" w:rsidRPr="00061399" w:rsidRDefault="00B13D95" w:rsidP="00B13D95">
            <w:pPr>
              <w:tabs>
                <w:tab w:val="left" w:pos="3195"/>
              </w:tabs>
              <w:jc w:val="center"/>
              <w:rPr>
                <w:rFonts w:ascii="Calibri" w:eastAsia="Times New Roman" w:hAnsi="Calibri" w:cs="Times New Roman"/>
              </w:rPr>
            </w:pPr>
            <w:r w:rsidRPr="00061399">
              <w:rPr>
                <w:rFonts w:ascii="Calibri" w:eastAsia="Times New Roman" w:hAnsi="Calibri" w:cs="Times New Roman"/>
              </w:rPr>
              <w:t>later on</w:t>
            </w:r>
          </w:p>
        </w:tc>
        <w:tc>
          <w:tcPr>
            <w:tcW w:w="4230" w:type="dxa"/>
            <w:noWrap/>
            <w:hideMark/>
          </w:tcPr>
          <w:p w:rsidR="00B13D95" w:rsidRPr="00061399" w:rsidRDefault="00F5343D" w:rsidP="00B13D95">
            <w:pPr>
              <w:tabs>
                <w:tab w:val="left" w:pos="31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</w:rPr>
            </w:pPr>
            <w:r w:rsidRPr="00061399">
              <w:rPr>
                <w:rFonts w:ascii="Calibri" w:eastAsia="Times New Roman" w:hAnsi="Calibri" w:cs="Times New Roman"/>
                <w:b/>
                <w:bCs/>
              </w:rPr>
              <w:t>1</w:t>
            </w:r>
          </w:p>
        </w:tc>
      </w:tr>
    </w:tbl>
    <w:p w:rsidR="00341DFD" w:rsidRDefault="00341DFD" w:rsidP="00FF2B91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3E7E4A" w:rsidRDefault="003E7E4A" w:rsidP="00FF2B91">
      <w:pPr>
        <w:tabs>
          <w:tab w:val="left" w:pos="3195"/>
        </w:tabs>
        <w:rPr>
          <w:rFonts w:ascii="Calibri" w:eastAsia="Times New Roman" w:hAnsi="Calibri" w:cs="Times New Roman"/>
        </w:rPr>
      </w:pPr>
    </w:p>
    <w:p w:rsidR="003E7E4A" w:rsidRDefault="0006658B" w:rsidP="00C34963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14BA86E1" wp14:editId="5740219B">
            <wp:extent cx="5238750" cy="2924175"/>
            <wp:effectExtent l="0" t="0" r="19050" b="9525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F1649" w:rsidRPr="00C34963" w:rsidRDefault="00B13D95" w:rsidP="00C34963">
      <w:pPr>
        <w:tabs>
          <w:tab w:val="left" w:pos="3195"/>
        </w:tabs>
      </w:pPr>
      <w:r>
        <w:rPr>
          <w:rFonts w:ascii="Calibri" w:eastAsia="Times New Roman" w:hAnsi="Calibri" w:cs="Times New Roman"/>
        </w:rPr>
        <w:fldChar w:fldCharType="begin"/>
      </w:r>
      <w:r>
        <w:rPr>
          <w:rFonts w:ascii="Calibri" w:eastAsia="Times New Roman" w:hAnsi="Calibri" w:cs="Times New Roman"/>
        </w:rPr>
        <w:instrText xml:space="preserve"> LINK </w:instrText>
      </w:r>
      <w:r w:rsidR="00755F96">
        <w:rPr>
          <w:rFonts w:ascii="Calibri" w:eastAsia="Times New Roman" w:hAnsi="Calibri" w:cs="Times New Roman"/>
        </w:rPr>
        <w:instrText xml:space="preserve">Excel.Sheet.12 Book1 Sheet1!R7C2:R10C4 </w:instrText>
      </w:r>
      <w:r>
        <w:rPr>
          <w:rFonts w:ascii="Calibri" w:eastAsia="Times New Roman" w:hAnsi="Calibri" w:cs="Times New Roman"/>
        </w:rPr>
        <w:instrText xml:space="preserve">\a \f 5 \h  \* MERGEFORMAT </w:instrText>
      </w:r>
      <w:r>
        <w:rPr>
          <w:rFonts w:ascii="Calibri" w:eastAsia="Times New Roman" w:hAnsi="Calibri" w:cs="Times New Roman"/>
        </w:rPr>
        <w:fldChar w:fldCharType="separate"/>
      </w:r>
    </w:p>
    <w:p w:rsidR="000F0270" w:rsidRPr="0074338B" w:rsidRDefault="00B13D95" w:rsidP="00320E02">
      <w:pPr>
        <w:tabs>
          <w:tab w:val="left" w:pos="3195"/>
        </w:tabs>
        <w:rPr>
          <w:rFonts w:ascii="Calibri" w:eastAsia="Times New Roman" w:hAnsi="Calibri" w:cs="Times New Roman"/>
          <w:b/>
          <w:bCs/>
          <w:color w:val="76923C" w:themeColor="accent3" w:themeShade="BF"/>
          <w:sz w:val="24"/>
          <w:szCs w:val="24"/>
        </w:rPr>
      </w:pPr>
      <w:r>
        <w:rPr>
          <w:rFonts w:ascii="Calibri" w:eastAsia="Times New Roman" w:hAnsi="Calibri" w:cs="Times New Roman"/>
        </w:rPr>
        <w:lastRenderedPageBreak/>
        <w:fldChar w:fldCharType="end"/>
      </w:r>
      <w:r w:rsidR="00483542">
        <w:rPr>
          <w:rFonts w:ascii="Calibri" w:eastAsia="Times New Roman" w:hAnsi="Calibri" w:cs="Times New Roman"/>
          <w:b/>
          <w:bCs/>
          <w:sz w:val="24"/>
          <w:szCs w:val="24"/>
        </w:rPr>
        <w:t>2</w:t>
      </w:r>
      <w:r w:rsidR="00320E02">
        <w:rPr>
          <w:rFonts w:ascii="Calibri" w:eastAsia="Times New Roman" w:hAnsi="Calibri" w:cs="Times New Roman"/>
          <w:b/>
          <w:bCs/>
          <w:sz w:val="24"/>
          <w:szCs w:val="24"/>
        </w:rPr>
        <w:t>2</w:t>
      </w:r>
      <w:r w:rsidR="00483542">
        <w:rPr>
          <w:rFonts w:ascii="Calibri" w:eastAsia="Times New Roman" w:hAnsi="Calibri" w:cs="Times New Roman"/>
          <w:b/>
          <w:bCs/>
          <w:sz w:val="24"/>
          <w:szCs w:val="24"/>
        </w:rPr>
        <w:t xml:space="preserve">- ) </w:t>
      </w:r>
      <w:r w:rsidR="00AB74FC" w:rsidRPr="00124ADC">
        <w:rPr>
          <w:rFonts w:ascii="Calibri" w:eastAsia="Times New Roman" w:hAnsi="Calibri" w:cs="Times New Roman"/>
          <w:b/>
          <w:bCs/>
          <w:sz w:val="24"/>
          <w:szCs w:val="24"/>
        </w:rPr>
        <w:t>Post-operative</w:t>
      </w:r>
      <w:r w:rsidR="00543C40" w:rsidRPr="00124ADC">
        <w:rPr>
          <w:rFonts w:ascii="Calibri" w:eastAsia="Times New Roman" w:hAnsi="Calibri" w:cs="Times New Roman"/>
          <w:b/>
          <w:bCs/>
          <w:sz w:val="24"/>
          <w:szCs w:val="24"/>
        </w:rPr>
        <w:t xml:space="preserve"> complication</w:t>
      </w:r>
      <w:r w:rsidR="00061399">
        <w:rPr>
          <w:rFonts w:ascii="Calibri" w:eastAsia="Times New Roman" w:hAnsi="Calibri" w:cs="Times New Roman"/>
          <w:b/>
          <w:bCs/>
          <w:sz w:val="24"/>
          <w:szCs w:val="24"/>
        </w:rPr>
        <w:t>s</w:t>
      </w:r>
      <w:r w:rsidR="00124ADC">
        <w:rPr>
          <w:rFonts w:ascii="Calibri" w:eastAsia="Times New Roman" w:hAnsi="Calibri" w:cs="Times New Roman"/>
          <w:b/>
          <w:bCs/>
          <w:sz w:val="24"/>
          <w:szCs w:val="24"/>
        </w:rPr>
        <w:t>:</w:t>
      </w:r>
    </w:p>
    <w:tbl>
      <w:tblPr>
        <w:tblStyle w:val="LightShading1"/>
        <w:tblW w:w="8478" w:type="dxa"/>
        <w:jc w:val="center"/>
        <w:tblLook w:val="04A0" w:firstRow="1" w:lastRow="0" w:firstColumn="1" w:lastColumn="0" w:noHBand="0" w:noVBand="1"/>
      </w:tblPr>
      <w:tblGrid>
        <w:gridCol w:w="1959"/>
        <w:gridCol w:w="2024"/>
        <w:gridCol w:w="1959"/>
        <w:gridCol w:w="2536"/>
      </w:tblGrid>
      <w:tr w:rsidR="000F0270" w:rsidRPr="00C34963" w:rsidTr="00E12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  <w:hideMark/>
          </w:tcPr>
          <w:p w:rsidR="000F0270" w:rsidRPr="00C34963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total n. of patients</w:t>
            </w:r>
          </w:p>
        </w:tc>
        <w:tc>
          <w:tcPr>
            <w:tcW w:w="2024" w:type="dxa"/>
            <w:noWrap/>
            <w:hideMark/>
          </w:tcPr>
          <w:p w:rsidR="000F0270" w:rsidRPr="00C34963" w:rsidRDefault="000F0270" w:rsidP="00FC4F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      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F0270" w:rsidP="00D93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0F0270" w:rsidRPr="00C34963" w:rsidTr="00E1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3" w:type="dxa"/>
            <w:gridSpan w:val="2"/>
            <w:noWrap/>
            <w:hideMark/>
          </w:tcPr>
          <w:p w:rsidR="000F0270" w:rsidRPr="00C34963" w:rsidRDefault="000F0270" w:rsidP="00061399">
            <w:pPr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no  comp</w:t>
            </w:r>
            <w:r w:rsidR="00061399" w:rsidRPr="00C34963">
              <w:rPr>
                <w:rFonts w:ascii="Calibri" w:eastAsia="Times New Roman" w:hAnsi="Calibri" w:cs="Times New Roman"/>
                <w:color w:val="000000"/>
              </w:rPr>
              <w:t>lications</w:t>
            </w: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F0270" w:rsidP="00D93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20</w:t>
            </w:r>
          </w:p>
        </w:tc>
      </w:tr>
      <w:tr w:rsidR="000F0270" w:rsidRPr="00C34963" w:rsidTr="00E129C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3" w:type="dxa"/>
            <w:gridSpan w:val="2"/>
            <w:noWrap/>
            <w:hideMark/>
          </w:tcPr>
          <w:p w:rsidR="000F0270" w:rsidRPr="00C34963" w:rsidRDefault="000F0270" w:rsidP="00061399">
            <w:pPr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comp</w:t>
            </w:r>
            <w:r w:rsidR="00061399" w:rsidRPr="00C34963">
              <w:rPr>
                <w:rFonts w:ascii="Calibri" w:eastAsia="Times New Roman" w:hAnsi="Calibri" w:cs="Times New Roman"/>
                <w:color w:val="000000"/>
              </w:rPr>
              <w:t>lications</w:t>
            </w: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 of shunt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F0270" w:rsidP="00D93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0F0270" w:rsidRPr="00C34963" w:rsidTr="00E1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  <w:hideMark/>
          </w:tcPr>
          <w:p w:rsidR="000F0270" w:rsidRPr="00C34963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24" w:type="dxa"/>
            <w:noWrap/>
            <w:hideMark/>
          </w:tcPr>
          <w:p w:rsidR="000F0270" w:rsidRPr="00C34963" w:rsidRDefault="000F0270" w:rsidP="00D93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infection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6658B" w:rsidP="00D93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auto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auto"/>
              </w:rPr>
              <w:t>5</w:t>
            </w:r>
          </w:p>
        </w:tc>
      </w:tr>
      <w:tr w:rsidR="000F0270" w:rsidRPr="00C34963" w:rsidTr="00E129C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  <w:hideMark/>
          </w:tcPr>
          <w:p w:rsidR="000F0270" w:rsidRPr="00C34963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83" w:type="dxa"/>
            <w:gridSpan w:val="2"/>
            <w:noWrap/>
            <w:hideMark/>
          </w:tcPr>
          <w:p w:rsidR="000F0270" w:rsidRPr="00C34963" w:rsidRDefault="000F0270" w:rsidP="00D93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obstruction</w:t>
            </w:r>
          </w:p>
        </w:tc>
        <w:tc>
          <w:tcPr>
            <w:tcW w:w="2536" w:type="dxa"/>
            <w:noWrap/>
            <w:hideMark/>
          </w:tcPr>
          <w:p w:rsidR="000F0270" w:rsidRPr="00C34963" w:rsidRDefault="0006658B" w:rsidP="00D93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</w:tr>
      <w:tr w:rsidR="000F0270" w:rsidRPr="00C34963" w:rsidTr="00E1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3" w:type="dxa"/>
            <w:gridSpan w:val="2"/>
            <w:noWrap/>
            <w:hideMark/>
          </w:tcPr>
          <w:p w:rsidR="000F0270" w:rsidRPr="00C34963" w:rsidRDefault="00061399" w:rsidP="00061399">
            <w:pPr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>C</w:t>
            </w:r>
            <w:r w:rsidR="000F0270" w:rsidRPr="00C34963">
              <w:rPr>
                <w:rFonts w:ascii="Calibri" w:eastAsia="Times New Roman" w:hAnsi="Calibri" w:cs="Times New Roman"/>
                <w:color w:val="000000"/>
              </w:rPr>
              <w:t>omp</w:t>
            </w: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lications </w:t>
            </w:r>
            <w:r w:rsidR="000F0270" w:rsidRPr="00C34963">
              <w:rPr>
                <w:rFonts w:ascii="Calibri" w:eastAsia="Times New Roman" w:hAnsi="Calibri" w:cs="Times New Roman"/>
                <w:color w:val="000000"/>
              </w:rPr>
              <w:t xml:space="preserve"> of </w:t>
            </w:r>
            <w:r w:rsidRPr="00C34963">
              <w:rPr>
                <w:rFonts w:ascii="Calibri" w:eastAsia="Times New Roman" w:hAnsi="Calibri" w:cs="Times New Roman"/>
                <w:color w:val="000000"/>
              </w:rPr>
              <w:t>menigomyelocele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F0270" w:rsidP="00D93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0F0270" w:rsidRPr="00C34963" w:rsidTr="00E129C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  <w:hideMark/>
          </w:tcPr>
          <w:p w:rsidR="000F0270" w:rsidRPr="00C34963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24" w:type="dxa"/>
            <w:noWrap/>
            <w:hideMark/>
          </w:tcPr>
          <w:p w:rsidR="000F0270" w:rsidRPr="00C34963" w:rsidRDefault="000F0270" w:rsidP="00D93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infection</w:t>
            </w:r>
          </w:p>
        </w:tc>
        <w:tc>
          <w:tcPr>
            <w:tcW w:w="1959" w:type="dxa"/>
            <w:noWrap/>
            <w:hideMark/>
          </w:tcPr>
          <w:p w:rsidR="000F0270" w:rsidRPr="00C34963" w:rsidRDefault="000F0270" w:rsidP="00FC4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  <w:hideMark/>
          </w:tcPr>
          <w:p w:rsidR="000F0270" w:rsidRPr="00C34963" w:rsidRDefault="0006658B" w:rsidP="00D93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</w:tr>
      <w:tr w:rsidR="000F0270" w:rsidRPr="00C34963" w:rsidTr="00E12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  <w:hideMark/>
          </w:tcPr>
          <w:p w:rsidR="000F0270" w:rsidRPr="00C34963" w:rsidRDefault="000F0270" w:rsidP="00FC4F5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83" w:type="dxa"/>
            <w:gridSpan w:val="2"/>
            <w:noWrap/>
            <w:hideMark/>
          </w:tcPr>
          <w:p w:rsidR="000F0270" w:rsidRPr="00C34963" w:rsidRDefault="000F0270" w:rsidP="00D93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csf leake</w:t>
            </w:r>
          </w:p>
        </w:tc>
        <w:tc>
          <w:tcPr>
            <w:tcW w:w="2536" w:type="dxa"/>
            <w:noWrap/>
            <w:hideMark/>
          </w:tcPr>
          <w:p w:rsidR="000F0270" w:rsidRPr="00C34963" w:rsidRDefault="0006658B" w:rsidP="00D93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</w:tr>
      <w:tr w:rsidR="00F5343D" w:rsidRPr="00C34963" w:rsidTr="00E129C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noWrap/>
          </w:tcPr>
          <w:p w:rsidR="00F5343D" w:rsidRPr="00C34963" w:rsidRDefault="00061399" w:rsidP="00F5343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34963">
              <w:rPr>
                <w:rFonts w:ascii="Calibri" w:eastAsia="Times New Roman" w:hAnsi="Calibri" w:cs="Times New Roman"/>
                <w:color w:val="000000"/>
              </w:rPr>
              <w:t xml:space="preserve">Shunt infection </w:t>
            </w:r>
            <w:r w:rsidR="00F5343D" w:rsidRPr="00C34963">
              <w:rPr>
                <w:rFonts w:ascii="Calibri" w:eastAsia="Times New Roman" w:hAnsi="Calibri" w:cs="Times New Roman"/>
                <w:color w:val="000000"/>
              </w:rPr>
              <w:t>&amp;mm infection</w:t>
            </w:r>
          </w:p>
        </w:tc>
        <w:tc>
          <w:tcPr>
            <w:tcW w:w="3983" w:type="dxa"/>
            <w:gridSpan w:val="2"/>
            <w:noWrap/>
          </w:tcPr>
          <w:p w:rsidR="00F5343D" w:rsidRPr="00C34963" w:rsidRDefault="00F5343D" w:rsidP="00D93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536" w:type="dxa"/>
            <w:noWrap/>
          </w:tcPr>
          <w:p w:rsidR="00F5343D" w:rsidRPr="00C34963" w:rsidRDefault="0006658B" w:rsidP="00D93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auto"/>
              </w:rPr>
            </w:pPr>
            <w:r w:rsidRPr="00C34963">
              <w:rPr>
                <w:rFonts w:ascii="Calibri" w:eastAsia="Times New Roman" w:hAnsi="Calibri" w:cs="Times New Roman"/>
                <w:b/>
                <w:bCs/>
                <w:color w:val="auto"/>
              </w:rPr>
              <w:t>4</w:t>
            </w:r>
          </w:p>
        </w:tc>
      </w:tr>
    </w:tbl>
    <w:p w:rsidR="000F0270" w:rsidRPr="00982B0F" w:rsidRDefault="000F0270" w:rsidP="00982B0F">
      <w:pPr>
        <w:rPr>
          <w:rFonts w:ascii="Calibri" w:eastAsia="Times New Roman" w:hAnsi="Calibri" w:cs="Times New Roman"/>
        </w:rPr>
      </w:pPr>
    </w:p>
    <w:p w:rsidR="000F0270" w:rsidRDefault="0006658B" w:rsidP="00E129CB">
      <w:pPr>
        <w:tabs>
          <w:tab w:val="left" w:pos="3195"/>
        </w:tabs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1386F863" wp14:editId="0B742A03">
            <wp:extent cx="4962525" cy="427672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0F0270" w:rsidSect="00DF726A">
      <w:headerReference w:type="default" r:id="rId34"/>
      <w:footerReference w:type="default" r:id="rId35"/>
      <w:pgSz w:w="12240" w:h="15840"/>
      <w:pgMar w:top="1440" w:right="1440" w:bottom="1440" w:left="1440" w:header="708" w:footer="708" w:gutter="0"/>
      <w:pgNumType w:start="8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4A0" w:rsidRDefault="00B744A0" w:rsidP="00290F94">
      <w:pPr>
        <w:spacing w:after="0" w:line="240" w:lineRule="auto"/>
      </w:pPr>
      <w:r>
        <w:separator/>
      </w:r>
    </w:p>
  </w:endnote>
  <w:endnote w:type="continuationSeparator" w:id="0">
    <w:p w:rsidR="00B744A0" w:rsidRDefault="00B744A0" w:rsidP="00290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83"/>
      <w:gridCol w:w="1009"/>
      <w:gridCol w:w="4284"/>
    </w:tblGrid>
    <w:tr w:rsidR="00DF726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DF726A" w:rsidRDefault="00DF726A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F726A" w:rsidRDefault="00DF726A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Pr="00DF726A">
            <w:rPr>
              <w:rFonts w:asciiTheme="majorHAnsi" w:eastAsiaTheme="majorEastAsia" w:hAnsiTheme="majorHAnsi" w:cstheme="majorBidi"/>
              <w:b/>
              <w:bCs/>
              <w:noProof/>
            </w:rPr>
            <w:t>101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DF726A" w:rsidRDefault="00DF726A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DF726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DF726A" w:rsidRDefault="00DF726A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DF726A" w:rsidRDefault="00DF726A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DF726A" w:rsidRDefault="00DF726A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F726A" w:rsidRDefault="00DF72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4A0" w:rsidRDefault="00B744A0" w:rsidP="00290F94">
      <w:pPr>
        <w:spacing w:after="0" w:line="240" w:lineRule="auto"/>
      </w:pPr>
      <w:r>
        <w:separator/>
      </w:r>
    </w:p>
  </w:footnote>
  <w:footnote w:type="continuationSeparator" w:id="0">
    <w:p w:rsidR="00B744A0" w:rsidRDefault="00B744A0" w:rsidP="00290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eastAsia="Times New Roman" w:hAnsiTheme="majorBidi" w:cstheme="majorBidi"/>
        <w:b/>
        <w:bCs/>
        <w:i/>
        <w:iCs/>
        <w:sz w:val="24"/>
        <w:szCs w:val="24"/>
      </w:rPr>
      <w:alias w:val="Title"/>
      <w:id w:val="77738743"/>
      <w:placeholder>
        <w:docPart w:val="6B76B633AEE34318B188C04F6682A31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02844" w:rsidRPr="0077280D" w:rsidRDefault="00C02844" w:rsidP="0077280D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 w:rsidRPr="0077280D"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 xml:space="preserve">Management of </w:t>
        </w:r>
        <w:proofErr w:type="spellStart"/>
        <w:r w:rsidRPr="0077280D"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>spina</w:t>
        </w:r>
        <w:proofErr w:type="spellEnd"/>
        <w:r w:rsidRPr="0077280D"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 xml:space="preserve"> bifida </w:t>
        </w:r>
        <w:proofErr w:type="spellStart"/>
        <w:r w:rsidRPr="0077280D"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>cystica</w:t>
        </w:r>
        <w:proofErr w:type="spellEnd"/>
        <w:r w:rsidRPr="0077280D"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 xml:space="preserve"> with hydrocephalous</w:t>
        </w:r>
        <w:r>
          <w:rPr>
            <w:rFonts w:asciiTheme="majorBidi" w:eastAsia="Times New Roman" w:hAnsiTheme="majorBidi" w:cstheme="majorBidi"/>
            <w:b/>
            <w:bCs/>
            <w:i/>
            <w:iCs/>
            <w:sz w:val="24"/>
            <w:szCs w:val="24"/>
          </w:rPr>
          <w:t xml:space="preserve">                                               Results</w:t>
        </w:r>
      </w:p>
    </w:sdtContent>
  </w:sdt>
  <w:p w:rsidR="00C02844" w:rsidRDefault="00C028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45FA0"/>
    <w:multiLevelType w:val="hybridMultilevel"/>
    <w:tmpl w:val="6F5CA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94"/>
    <w:rsid w:val="00061399"/>
    <w:rsid w:val="000625DB"/>
    <w:rsid w:val="0006658B"/>
    <w:rsid w:val="000B0262"/>
    <w:rsid w:val="000B7F31"/>
    <w:rsid w:val="000C2095"/>
    <w:rsid w:val="000D2C18"/>
    <w:rsid w:val="000F0270"/>
    <w:rsid w:val="0012103B"/>
    <w:rsid w:val="00124ADC"/>
    <w:rsid w:val="00136758"/>
    <w:rsid w:val="0014528C"/>
    <w:rsid w:val="001A0348"/>
    <w:rsid w:val="001C7C31"/>
    <w:rsid w:val="00234F62"/>
    <w:rsid w:val="002612CD"/>
    <w:rsid w:val="00262589"/>
    <w:rsid w:val="00274059"/>
    <w:rsid w:val="00290F94"/>
    <w:rsid w:val="002B1511"/>
    <w:rsid w:val="002D6B22"/>
    <w:rsid w:val="002E003A"/>
    <w:rsid w:val="00304B30"/>
    <w:rsid w:val="00320E02"/>
    <w:rsid w:val="00341DFD"/>
    <w:rsid w:val="003878FC"/>
    <w:rsid w:val="003B7FAD"/>
    <w:rsid w:val="003D5238"/>
    <w:rsid w:val="003E7E4A"/>
    <w:rsid w:val="00404D50"/>
    <w:rsid w:val="00424714"/>
    <w:rsid w:val="00483542"/>
    <w:rsid w:val="004B06FE"/>
    <w:rsid w:val="0051303C"/>
    <w:rsid w:val="00525645"/>
    <w:rsid w:val="005341B5"/>
    <w:rsid w:val="00534CB3"/>
    <w:rsid w:val="0053500D"/>
    <w:rsid w:val="00541F21"/>
    <w:rsid w:val="00543C40"/>
    <w:rsid w:val="0056114B"/>
    <w:rsid w:val="00563599"/>
    <w:rsid w:val="00566AA1"/>
    <w:rsid w:val="005975D4"/>
    <w:rsid w:val="005B103A"/>
    <w:rsid w:val="005D46C4"/>
    <w:rsid w:val="005F4575"/>
    <w:rsid w:val="00626B48"/>
    <w:rsid w:val="00627D00"/>
    <w:rsid w:val="00672D36"/>
    <w:rsid w:val="00687392"/>
    <w:rsid w:val="00693D4C"/>
    <w:rsid w:val="00696251"/>
    <w:rsid w:val="006D2A47"/>
    <w:rsid w:val="006E5A85"/>
    <w:rsid w:val="00711207"/>
    <w:rsid w:val="0072641F"/>
    <w:rsid w:val="0074338B"/>
    <w:rsid w:val="00752B0B"/>
    <w:rsid w:val="00755F96"/>
    <w:rsid w:val="007678E0"/>
    <w:rsid w:val="0077280D"/>
    <w:rsid w:val="0078437B"/>
    <w:rsid w:val="007B01A4"/>
    <w:rsid w:val="007B3F4D"/>
    <w:rsid w:val="007D3536"/>
    <w:rsid w:val="007E6453"/>
    <w:rsid w:val="00830D48"/>
    <w:rsid w:val="0086308B"/>
    <w:rsid w:val="00872AFE"/>
    <w:rsid w:val="00875BE2"/>
    <w:rsid w:val="008A17B7"/>
    <w:rsid w:val="008D025C"/>
    <w:rsid w:val="008F2518"/>
    <w:rsid w:val="0092108C"/>
    <w:rsid w:val="00936C3D"/>
    <w:rsid w:val="00944790"/>
    <w:rsid w:val="00970777"/>
    <w:rsid w:val="00982B0F"/>
    <w:rsid w:val="00994727"/>
    <w:rsid w:val="009B3F14"/>
    <w:rsid w:val="009E6857"/>
    <w:rsid w:val="00A1400A"/>
    <w:rsid w:val="00A1612B"/>
    <w:rsid w:val="00A32C5B"/>
    <w:rsid w:val="00A62F47"/>
    <w:rsid w:val="00A66BCF"/>
    <w:rsid w:val="00AA216F"/>
    <w:rsid w:val="00AB74FC"/>
    <w:rsid w:val="00AC2220"/>
    <w:rsid w:val="00B13D95"/>
    <w:rsid w:val="00B65286"/>
    <w:rsid w:val="00B744A0"/>
    <w:rsid w:val="00BB3B27"/>
    <w:rsid w:val="00BC406A"/>
    <w:rsid w:val="00BD6B8E"/>
    <w:rsid w:val="00BE798A"/>
    <w:rsid w:val="00C02844"/>
    <w:rsid w:val="00C34963"/>
    <w:rsid w:val="00C72EE4"/>
    <w:rsid w:val="00C9171A"/>
    <w:rsid w:val="00CA437C"/>
    <w:rsid w:val="00CE045C"/>
    <w:rsid w:val="00CE4401"/>
    <w:rsid w:val="00CE6289"/>
    <w:rsid w:val="00CF1649"/>
    <w:rsid w:val="00D0561D"/>
    <w:rsid w:val="00D23F30"/>
    <w:rsid w:val="00D5431E"/>
    <w:rsid w:val="00D9385B"/>
    <w:rsid w:val="00D93E69"/>
    <w:rsid w:val="00DA7E12"/>
    <w:rsid w:val="00DB5D7B"/>
    <w:rsid w:val="00DF726A"/>
    <w:rsid w:val="00DF74FD"/>
    <w:rsid w:val="00E00919"/>
    <w:rsid w:val="00E129CB"/>
    <w:rsid w:val="00E147C7"/>
    <w:rsid w:val="00E40B1B"/>
    <w:rsid w:val="00E476AD"/>
    <w:rsid w:val="00E71C04"/>
    <w:rsid w:val="00EB4DA5"/>
    <w:rsid w:val="00EB60E7"/>
    <w:rsid w:val="00F2479C"/>
    <w:rsid w:val="00F5343D"/>
    <w:rsid w:val="00F76EE6"/>
    <w:rsid w:val="00FC0BC6"/>
    <w:rsid w:val="00FC4F54"/>
    <w:rsid w:val="00FF2B91"/>
    <w:rsid w:val="00FF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F94"/>
  </w:style>
  <w:style w:type="paragraph" w:styleId="Footer">
    <w:name w:val="footer"/>
    <w:basedOn w:val="Normal"/>
    <w:link w:val="FooterChar"/>
    <w:uiPriority w:val="99"/>
    <w:unhideWhenUsed/>
    <w:rsid w:val="0029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F94"/>
  </w:style>
  <w:style w:type="paragraph" w:styleId="ListParagraph">
    <w:name w:val="List Paragraph"/>
    <w:basedOn w:val="Normal"/>
    <w:uiPriority w:val="34"/>
    <w:qFormat/>
    <w:rsid w:val="00D0561D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D056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1D"/>
    <w:rPr>
      <w:rFonts w:ascii="Tahoma" w:hAnsi="Tahoma" w:cs="Tahoma"/>
      <w:sz w:val="16"/>
      <w:szCs w:val="16"/>
    </w:rPr>
  </w:style>
  <w:style w:type="table" w:customStyle="1" w:styleId="LightShading2">
    <w:name w:val="Light Shading2"/>
    <w:basedOn w:val="TableNormal"/>
    <w:uiPriority w:val="60"/>
    <w:rsid w:val="000F02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B13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F726A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F726A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F94"/>
  </w:style>
  <w:style w:type="paragraph" w:styleId="Footer">
    <w:name w:val="footer"/>
    <w:basedOn w:val="Normal"/>
    <w:link w:val="FooterChar"/>
    <w:uiPriority w:val="99"/>
    <w:unhideWhenUsed/>
    <w:rsid w:val="0029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F94"/>
  </w:style>
  <w:style w:type="paragraph" w:styleId="ListParagraph">
    <w:name w:val="List Paragraph"/>
    <w:basedOn w:val="Normal"/>
    <w:uiPriority w:val="34"/>
    <w:qFormat/>
    <w:rsid w:val="00D0561D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D056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1D"/>
    <w:rPr>
      <w:rFonts w:ascii="Tahoma" w:hAnsi="Tahoma" w:cs="Tahoma"/>
      <w:sz w:val="16"/>
      <w:szCs w:val="16"/>
    </w:rPr>
  </w:style>
  <w:style w:type="table" w:customStyle="1" w:styleId="LightShading2">
    <w:name w:val="Light Shading2"/>
    <w:basedOn w:val="TableNormal"/>
    <w:uiPriority w:val="60"/>
    <w:rsid w:val="000F02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B13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F726A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F726A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3981091510848"/>
          <c:y val="0.29799845607534353"/>
          <c:w val="0.79920378169783046"/>
          <c:h val="0.61825165971900575"/>
        </c:manualLayout>
      </c:layout>
      <c:pie3DChart>
        <c:varyColors val="1"/>
        <c:ser>
          <c:idx val="0"/>
          <c:order val="0"/>
          <c:tx>
            <c:strRef>
              <c:f>Sheet1!$G$6</c:f>
              <c:strCache>
                <c:ptCount val="1"/>
              </c:strCache>
            </c:strRef>
          </c:tx>
          <c:explosion val="25"/>
          <c:dLbls>
            <c:dLbl>
              <c:idx val="0"/>
              <c:layout>
                <c:manualLayout>
                  <c:x val="-6.97693408478978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s ex  </a:t>
                    </a:r>
                    <a:r>
                      <a:rPr lang="en-US" sz="1200" b="1"/>
                      <a:t>
</a:t>
                    </a:r>
                    <a:endParaRPr lang="en-US" sz="1100" b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Sheet1!$F$7:$F$9</c:f>
              <c:strCache>
                <c:ptCount val="3"/>
                <c:pt idx="0">
                  <c:v>s ex</c:v>
                </c:pt>
                <c:pt idx="1">
                  <c:v>female</c:v>
                </c:pt>
                <c:pt idx="2">
                  <c:v>male</c:v>
                </c:pt>
              </c:strCache>
            </c:strRef>
          </c:cat>
          <c:val>
            <c:numRef>
              <c:f>Sheet1!$G$7:$G$9</c:f>
              <c:numCache>
                <c:formatCode>General</c:formatCode>
                <c:ptCount val="3"/>
                <c:pt idx="0">
                  <c:v>0</c:v>
                </c:pt>
                <c:pt idx="1">
                  <c:v>31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Sheet1!$H$6</c:f>
              <c:strCache>
                <c:ptCount val="1"/>
              </c:strCache>
            </c:strRef>
          </c:tx>
          <c:explosion val="25"/>
          <c:cat>
            <c:strRef>
              <c:f>Sheet1!$F$7:$F$9</c:f>
              <c:strCache>
                <c:ptCount val="3"/>
                <c:pt idx="0">
                  <c:v>s ex</c:v>
                </c:pt>
                <c:pt idx="1">
                  <c:v>female</c:v>
                </c:pt>
                <c:pt idx="2">
                  <c:v>male</c:v>
                </c:pt>
              </c:strCache>
            </c:strRef>
          </c:cat>
          <c:val>
            <c:numRef>
              <c:f>Sheet1!$H$7:$H$9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ln cap="rnd" cmpd="thinThick">
      <a:prstDash val="dashDot"/>
    </a:ln>
    <a:effectLst>
      <a:glow rad="508000">
        <a:srgbClr val="4F81BD">
          <a:alpha val="40000"/>
        </a:srgbClr>
      </a:glow>
      <a:innerShdw blurRad="63500" dist="50800" dir="13500000">
        <a:prstClr val="black">
          <a:alpha val="50000"/>
        </a:prstClr>
      </a:innerShdw>
    </a:effectLst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Sheet1!$B$128</c:f>
              <c:strCache>
                <c:ptCount val="1"/>
              </c:strCache>
            </c:strRef>
          </c:tx>
          <c:invertIfNegative val="0"/>
          <c:cat>
            <c:numRef>
              <c:f>Sheet1!$C$127:$G$127</c:f>
              <c:numCache>
                <c:formatCode>General</c:formatCode>
                <c:ptCount val="5"/>
              </c:numCache>
            </c:numRef>
          </c:cat>
          <c:val>
            <c:numRef>
              <c:f>Sheet1!$C$128:$G$128</c:f>
              <c:numCache>
                <c:formatCode>General</c:formatCode>
                <c:ptCount val="5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Sheet1!$B$129</c:f>
              <c:strCache>
                <c:ptCount val="1"/>
              </c:strCache>
            </c:strRef>
          </c:tx>
          <c:invertIfNegative val="0"/>
          <c:cat>
            <c:numRef>
              <c:f>Sheet1!$C$127:$G$127</c:f>
              <c:numCache>
                <c:formatCode>General</c:formatCode>
                <c:ptCount val="5"/>
              </c:numCache>
            </c:numRef>
          </c:cat>
          <c:val>
            <c:numRef>
              <c:f>Sheet1!$C$129:$G$129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Sheet1!$B$130</c:f>
              <c:strCache>
                <c:ptCount val="1"/>
              </c:strCache>
            </c:strRef>
          </c:tx>
          <c:invertIfNegative val="0"/>
          <c:cat>
            <c:numRef>
              <c:f>Sheet1!$C$127:$G$127</c:f>
              <c:numCache>
                <c:formatCode>General</c:formatCode>
                <c:ptCount val="5"/>
              </c:numCache>
            </c:numRef>
          </c:cat>
          <c:val>
            <c:numRef>
              <c:f>Sheet1!$C$130:$G$130</c:f>
              <c:numCache>
                <c:formatCode>General</c:formatCode>
                <c:ptCount val="5"/>
                <c:pt idx="0">
                  <c:v>13</c:v>
                </c:pt>
                <c:pt idx="1">
                  <c:v>17</c:v>
                </c:pt>
                <c:pt idx="3">
                  <c:v>30</c:v>
                </c:pt>
              </c:numCache>
            </c:numRef>
          </c:val>
        </c:ser>
        <c:ser>
          <c:idx val="3"/>
          <c:order val="3"/>
          <c:tx>
            <c:strRef>
              <c:f>Sheet1!$B$131</c:f>
              <c:strCache>
                <c:ptCount val="1"/>
              </c:strCache>
            </c:strRef>
          </c:tx>
          <c:invertIfNegative val="0"/>
          <c:cat>
            <c:numRef>
              <c:f>Sheet1!$C$127:$G$127</c:f>
              <c:numCache>
                <c:formatCode>General</c:formatCode>
                <c:ptCount val="5"/>
              </c:numCache>
            </c:numRef>
          </c:cat>
          <c:val>
            <c:numRef>
              <c:f>Sheet1!$C$131:$G$131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Sheet1!$B$132</c:f>
              <c:strCache>
                <c:ptCount val="1"/>
              </c:strCache>
            </c:strRef>
          </c:tx>
          <c:invertIfNegative val="0"/>
          <c:cat>
            <c:numRef>
              <c:f>Sheet1!$C$127:$G$127</c:f>
              <c:numCache>
                <c:formatCode>General</c:formatCode>
                <c:ptCount val="5"/>
              </c:numCache>
            </c:numRef>
          </c:cat>
          <c:val>
            <c:numRef>
              <c:f>Sheet1!$C$132:$G$132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1449344"/>
        <c:axId val="231450880"/>
        <c:axId val="0"/>
      </c:bar3DChart>
      <c:catAx>
        <c:axId val="23144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1450880"/>
        <c:crosses val="autoZero"/>
        <c:auto val="1"/>
        <c:lblAlgn val="ctr"/>
        <c:lblOffset val="100"/>
        <c:noMultiLvlLbl val="0"/>
      </c:catAx>
      <c:valAx>
        <c:axId val="231450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1449344"/>
        <c:crosses val="autoZero"/>
        <c:crossBetween val="between"/>
      </c:valAx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Sheet1!$F$143</c:f>
              <c:strCache>
                <c:ptCount val="1"/>
              </c:strCache>
            </c:strRef>
          </c:tx>
          <c:invertIfNegative val="0"/>
          <c:cat>
            <c:numRef>
              <c:f>Sheet1!$E$144:$E$153</c:f>
              <c:numCache>
                <c:formatCode>General</c:formatCode>
                <c:ptCount val="10"/>
              </c:numCache>
            </c:numRef>
          </c:cat>
          <c:val>
            <c:numRef>
              <c:f>Sheet1!$F$144:$F$153</c:f>
              <c:numCache>
                <c:formatCode>General</c:formatCode>
                <c:ptCount val="10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Sheet1!$G$143</c:f>
              <c:strCache>
                <c:ptCount val="1"/>
              </c:strCache>
            </c:strRef>
          </c:tx>
          <c:invertIfNegative val="0"/>
          <c:cat>
            <c:numRef>
              <c:f>Sheet1!$E$144:$E$153</c:f>
              <c:numCache>
                <c:formatCode>General</c:formatCode>
                <c:ptCount val="10"/>
              </c:numCache>
            </c:numRef>
          </c:cat>
          <c:val>
            <c:numRef>
              <c:f>Sheet1!$G$144:$G$153</c:f>
              <c:numCache>
                <c:formatCode>General</c:formatCode>
                <c:ptCount val="10"/>
                <c:pt idx="2">
                  <c:v>0</c:v>
                </c:pt>
                <c:pt idx="3">
                  <c:v>8</c:v>
                </c:pt>
                <c:pt idx="4">
                  <c:v>0</c:v>
                </c:pt>
                <c:pt idx="5">
                  <c:v>4</c:v>
                </c:pt>
                <c:pt idx="6">
                  <c:v>5</c:v>
                </c:pt>
                <c:pt idx="7">
                  <c:v>27</c:v>
                </c:pt>
              </c:numCache>
            </c:numRef>
          </c:val>
        </c:ser>
        <c:ser>
          <c:idx val="2"/>
          <c:order val="2"/>
          <c:tx>
            <c:strRef>
              <c:f>Sheet1!$H$143</c:f>
              <c:strCache>
                <c:ptCount val="1"/>
              </c:strCache>
            </c:strRef>
          </c:tx>
          <c:invertIfNegative val="0"/>
          <c:cat>
            <c:numRef>
              <c:f>Sheet1!$E$144:$E$153</c:f>
              <c:numCache>
                <c:formatCode>General</c:formatCode>
                <c:ptCount val="10"/>
              </c:numCache>
            </c:numRef>
          </c:cat>
          <c:val>
            <c:numRef>
              <c:f>Sheet1!$H$144:$H$153</c:f>
              <c:numCache>
                <c:formatCode>General</c:formatCode>
                <c:ptCount val="10"/>
                <c:pt idx="2">
                  <c:v>0</c:v>
                </c:pt>
                <c:pt idx="3">
                  <c:v>52</c:v>
                </c:pt>
                <c:pt idx="4">
                  <c:v>60</c:v>
                </c:pt>
                <c:pt idx="5">
                  <c:v>56</c:v>
                </c:pt>
                <c:pt idx="6">
                  <c:v>55</c:v>
                </c:pt>
                <c:pt idx="7">
                  <c:v>33</c:v>
                </c:pt>
              </c:numCache>
            </c:numRef>
          </c:val>
        </c:ser>
        <c:ser>
          <c:idx val="3"/>
          <c:order val="3"/>
          <c:tx>
            <c:strRef>
              <c:f>Sheet1!$I$143</c:f>
              <c:strCache>
                <c:ptCount val="1"/>
              </c:strCache>
            </c:strRef>
          </c:tx>
          <c:invertIfNegative val="0"/>
          <c:cat>
            <c:numRef>
              <c:f>Sheet1!$E$144:$E$153</c:f>
              <c:numCache>
                <c:formatCode>General</c:formatCode>
                <c:ptCount val="10"/>
              </c:numCache>
            </c:numRef>
          </c:cat>
          <c:val>
            <c:numRef>
              <c:f>Sheet1!$I$144:$I$153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31762560"/>
        <c:axId val="231776640"/>
        <c:axId val="0"/>
      </c:bar3DChart>
      <c:catAx>
        <c:axId val="2317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1776640"/>
        <c:crosses val="autoZero"/>
        <c:auto val="1"/>
        <c:lblAlgn val="ctr"/>
        <c:lblOffset val="100"/>
        <c:noMultiLvlLbl val="0"/>
      </c:catAx>
      <c:valAx>
        <c:axId val="231776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31762560"/>
        <c:crosses val="autoZero"/>
        <c:crossBetween val="between"/>
      </c:valAx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family history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Sheet1!$F$162:$G$162</c:f>
              <c:strCache>
                <c:ptCount val="2"/>
                <c:pt idx="0">
                  <c:v>positive</c:v>
                </c:pt>
                <c:pt idx="1">
                  <c:v>negative</c:v>
                </c:pt>
              </c:strCache>
            </c:strRef>
          </c:cat>
          <c:val>
            <c:numRef>
              <c:f>Sheet1!$F$163:$G$163</c:f>
              <c:numCache>
                <c:formatCode>General</c:formatCode>
                <c:ptCount val="2"/>
                <c:pt idx="0">
                  <c:v>1</c:v>
                </c:pt>
                <c:pt idx="1">
                  <c:v>59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10799137120864E-2"/>
          <c:y val="0.16453266258384366"/>
          <c:w val="0.86510530339551717"/>
          <c:h val="0.68470800524934383"/>
        </c:manualLayout>
      </c:layout>
      <c:pie3DChart>
        <c:varyColors val="1"/>
        <c:ser>
          <c:idx val="0"/>
          <c:order val="0"/>
          <c:tx>
            <c:strRef>
              <c:f>Sheet1!$D$181</c:f>
              <c:strCache>
                <c:ptCount val="1"/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Sheet1!$E$180:$F$180</c:f>
              <c:strCache>
                <c:ptCount val="2"/>
                <c:pt idx="0">
                  <c:v>positive</c:v>
                </c:pt>
                <c:pt idx="1">
                  <c:v>negative</c:v>
                </c:pt>
              </c:strCache>
            </c:strRef>
          </c:cat>
          <c:val>
            <c:numRef>
              <c:f>Sheet1!$E$181:$F$181</c:f>
              <c:numCache>
                <c:formatCode>General</c:formatCode>
                <c:ptCount val="2"/>
                <c:pt idx="0">
                  <c:v>25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611111111111113E-2"/>
          <c:y val="0.23397710702828814"/>
          <c:w val="0.83333333333333337"/>
          <c:h val="0.66155985710119569"/>
        </c:manualLayout>
      </c:layout>
      <c:pie3DChart>
        <c:varyColors val="1"/>
        <c:ser>
          <c:idx val="0"/>
          <c:order val="0"/>
          <c:tx>
            <c:strRef>
              <c:f>Sheet1!$C$190</c:f>
              <c:strCache>
                <c:ptCount val="1"/>
              </c:strCache>
            </c:strRef>
          </c:tx>
          <c:explosion val="25"/>
          <c:dLbls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Sheet1!$D$189:$F$189</c:f>
              <c:strCache>
                <c:ptCount val="2"/>
                <c:pt idx="0">
                  <c:v>rural</c:v>
                </c:pt>
                <c:pt idx="1">
                  <c:v>urban</c:v>
                </c:pt>
              </c:strCache>
            </c:strRef>
          </c:cat>
          <c:val>
            <c:numRef>
              <c:f>Sheet1!$D$190:$F$190</c:f>
              <c:numCache>
                <c:formatCode>General</c:formatCode>
                <c:ptCount val="3"/>
                <c:pt idx="0">
                  <c:v>43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Sheet1!$C$191</c:f>
              <c:strCache>
                <c:ptCount val="1"/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Sheet1!$D$189:$F$189</c:f>
              <c:strCache>
                <c:ptCount val="2"/>
                <c:pt idx="0">
                  <c:v>rural</c:v>
                </c:pt>
                <c:pt idx="1">
                  <c:v>urban</c:v>
                </c:pt>
              </c:strCache>
            </c:strRef>
          </c:cat>
          <c:val>
            <c:numRef>
              <c:f>Sheet1!$D$191:$F$191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education</a:t>
            </a:r>
          </a:p>
        </c:rich>
      </c:tx>
      <c:layout>
        <c:manualLayout>
          <c:xMode val="edge"/>
          <c:yMode val="edge"/>
          <c:x val="0.41454851997666958"/>
          <c:y val="4.2243604787608545E-2"/>
        </c:manualLayout>
      </c:layout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Sheet1!$F$200:$G$200</c:f>
              <c:strCache>
                <c:ptCount val="1"/>
                <c:pt idx="0">
                  <c:v>35 mother</c:v>
                </c:pt>
              </c:strCache>
            </c:strRef>
          </c:tx>
          <c:cat>
            <c:strRef>
              <c:f>Sheet1!$H$199:$K$199</c:f>
              <c:strCache>
                <c:ptCount val="4"/>
                <c:pt idx="0">
                  <c:v>illiterate</c:v>
                </c:pt>
                <c:pt idx="1">
                  <c:v>under</c:v>
                </c:pt>
                <c:pt idx="2">
                  <c:v>moderate</c:v>
                </c:pt>
                <c:pt idx="3">
                  <c:v>high</c:v>
                </c:pt>
              </c:strCache>
            </c:strRef>
          </c:cat>
          <c:val>
            <c:numRef>
              <c:f>Sheet1!$H$200:$K$200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29</c:v>
                </c:pt>
                <c:pt idx="3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Sheet1!$F$201:$G$201</c:f>
              <c:strCache>
                <c:ptCount val="1"/>
                <c:pt idx="0">
                  <c:v>35 father</c:v>
                </c:pt>
              </c:strCache>
            </c:strRef>
          </c:tx>
          <c:cat>
            <c:strRef>
              <c:f>Sheet1!$H$199:$K$199</c:f>
              <c:strCache>
                <c:ptCount val="4"/>
                <c:pt idx="0">
                  <c:v>illiterate</c:v>
                </c:pt>
                <c:pt idx="1">
                  <c:v>under</c:v>
                </c:pt>
                <c:pt idx="2">
                  <c:v>moderate</c:v>
                </c:pt>
                <c:pt idx="3">
                  <c:v>high</c:v>
                </c:pt>
              </c:strCache>
            </c:strRef>
          </c:cat>
          <c:val>
            <c:numRef>
              <c:f>Sheet1!$H$201:$K$201</c:f>
              <c:numCache>
                <c:formatCode>General</c:formatCode>
                <c:ptCount val="4"/>
                <c:pt idx="0">
                  <c:v>14</c:v>
                </c:pt>
                <c:pt idx="1">
                  <c:v>9</c:v>
                </c:pt>
                <c:pt idx="2">
                  <c:v>35</c:v>
                </c:pt>
                <c:pt idx="3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Sheet1!$F$202:$G$202</c:f>
              <c:strCache>
                <c:ptCount val="1"/>
                <c:pt idx="0">
                  <c:v>35 father</c:v>
                </c:pt>
              </c:strCache>
            </c:strRef>
          </c:tx>
          <c:dLbls>
            <c:dLbl>
              <c:idx val="3"/>
              <c:layout>
                <c:manualLayout>
                  <c:x val="-4.6296296296296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Sheet1!$H$199:$K$199</c:f>
              <c:strCache>
                <c:ptCount val="4"/>
                <c:pt idx="0">
                  <c:v>illiterate</c:v>
                </c:pt>
                <c:pt idx="1">
                  <c:v>under</c:v>
                </c:pt>
                <c:pt idx="2">
                  <c:v>moderate</c:v>
                </c:pt>
                <c:pt idx="3">
                  <c:v>high</c:v>
                </c:pt>
              </c:strCache>
            </c:strRef>
          </c:cat>
          <c:val>
            <c:numRef>
              <c:f>Sheet1!$H$202:$K$202</c:f>
              <c:numCache>
                <c:formatCode>General</c:formatCode>
                <c:ptCount val="4"/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2795136"/>
        <c:axId val="233390464"/>
      </c:lineChart>
      <c:catAx>
        <c:axId val="2327951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3390464"/>
        <c:crosses val="autoZero"/>
        <c:auto val="1"/>
        <c:lblAlgn val="ctr"/>
        <c:lblOffset val="100"/>
        <c:noMultiLvlLbl val="0"/>
      </c:catAx>
      <c:valAx>
        <c:axId val="233390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2795136"/>
        <c:crosses val="autoZero"/>
        <c:crossBetween val="between"/>
      </c:valAx>
      <c:spPr>
        <a:solidFill>
          <a:sysClr val="window" lastClr="FFFFFF">
            <a:lumMod val="75000"/>
          </a:sysClr>
        </a:solidFill>
      </c:spPr>
    </c:plotArea>
    <c:plotVisOnly val="1"/>
    <c:dispBlanksAs val="zero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Sheet1!$F$220</c:f>
              <c:strCache>
                <c:ptCount val="1"/>
              </c:strCache>
            </c:strRef>
          </c:tx>
          <c:invertIfNegative val="0"/>
          <c:cat>
            <c:strRef>
              <c:f>Sheet1!$G$219:$J$219</c:f>
              <c:strCache>
                <c:ptCount val="3"/>
                <c:pt idx="0">
                  <c:v>mother</c:v>
                </c:pt>
                <c:pt idx="2">
                  <c:v>father</c:v>
                </c:pt>
              </c:strCache>
            </c:strRef>
          </c:cat>
          <c:val>
            <c:numRef>
              <c:f>Sheet1!$G$220:$J$220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Sheet1!$F$221</c:f>
              <c:strCache>
                <c:ptCount val="1"/>
              </c:strCache>
            </c:strRef>
          </c:tx>
          <c:invertIfNegative val="0"/>
          <c:cat>
            <c:strRef>
              <c:f>Sheet1!$G$219:$J$219</c:f>
              <c:strCache>
                <c:ptCount val="3"/>
                <c:pt idx="0">
                  <c:v>mother</c:v>
                </c:pt>
                <c:pt idx="2">
                  <c:v>father</c:v>
                </c:pt>
              </c:strCache>
            </c:strRef>
          </c:cat>
          <c:val>
            <c:numRef>
              <c:f>Sheet1!$G$221:$J$221</c:f>
              <c:numCache>
                <c:formatCode>General</c:formatCode>
                <c:ptCount val="4"/>
                <c:pt idx="0">
                  <c:v>43</c:v>
                </c:pt>
                <c:pt idx="1">
                  <c:v>17</c:v>
                </c:pt>
                <c:pt idx="2">
                  <c:v>34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Sheet1!$F$222</c:f>
              <c:strCache>
                <c:ptCount val="1"/>
              </c:strCache>
            </c:strRef>
          </c:tx>
          <c:invertIfNegative val="0"/>
          <c:cat>
            <c:strRef>
              <c:f>Sheet1!$G$219:$J$219</c:f>
              <c:strCache>
                <c:ptCount val="3"/>
                <c:pt idx="0">
                  <c:v>mother</c:v>
                </c:pt>
                <c:pt idx="2">
                  <c:v>father</c:v>
                </c:pt>
              </c:strCache>
            </c:strRef>
          </c:cat>
          <c:val>
            <c:numRef>
              <c:f>Sheet1!$G$222:$J$222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33434496"/>
        <c:axId val="233493632"/>
        <c:axId val="0"/>
      </c:bar3DChart>
      <c:catAx>
        <c:axId val="2334344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3493632"/>
        <c:crosses val="autoZero"/>
        <c:auto val="1"/>
        <c:lblAlgn val="ctr"/>
        <c:lblOffset val="100"/>
        <c:noMultiLvlLbl val="0"/>
      </c:catAx>
      <c:valAx>
        <c:axId val="233493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33434496"/>
        <c:crosses val="autoZero"/>
        <c:crossBetween val="between"/>
      </c:valAx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Sheet1!$F$237</c:f>
              <c:strCache>
                <c:ptCount val="1"/>
                <c:pt idx="0">
                  <c:v>no. of patients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Sheet1!$E$238:$E$241</c:f>
              <c:strCache>
                <c:ptCount val="4"/>
                <c:pt idx="0">
                  <c:v>jaundice</c:v>
                </c:pt>
                <c:pt idx="1">
                  <c:v>cyanosis</c:v>
                </c:pt>
                <c:pt idx="2">
                  <c:v>convulsions</c:v>
                </c:pt>
                <c:pt idx="3">
                  <c:v>normal</c:v>
                </c:pt>
              </c:strCache>
            </c:strRef>
          </c:cat>
          <c:val>
            <c:numRef>
              <c:f>Sheet1!$F$238:$F$241</c:f>
              <c:numCache>
                <c:formatCode>General</c:formatCode>
                <c:ptCount val="4"/>
                <c:pt idx="0">
                  <c:v>29</c:v>
                </c:pt>
                <c:pt idx="1">
                  <c:v>1</c:v>
                </c:pt>
                <c:pt idx="2">
                  <c:v>1</c:v>
                </c:pt>
                <c:pt idx="3">
                  <c:v>29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805555555555555"/>
          <c:y val="3.0092592592592591E-2"/>
          <c:w val="0.51388888888888884"/>
          <c:h val="0.85648148148148151"/>
        </c:manualLayout>
      </c:layout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Sheet1!$F$253:$F$255</c:f>
              <c:strCache>
                <c:ptCount val="3"/>
                <c:pt idx="0">
                  <c:v>breast only</c:v>
                </c:pt>
                <c:pt idx="1">
                  <c:v>bottle only</c:v>
                </c:pt>
                <c:pt idx="2">
                  <c:v>mixed</c:v>
                </c:pt>
              </c:strCache>
            </c:strRef>
          </c:cat>
          <c:val>
            <c:numRef>
              <c:f>Sheet1!$G$253:$G$255</c:f>
              <c:numCache>
                <c:formatCode>General</c:formatCode>
                <c:ptCount val="3"/>
                <c:pt idx="0">
                  <c:v>15</c:v>
                </c:pt>
                <c:pt idx="1">
                  <c:v>17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Sheet1!$F$253:$F$255</c:f>
              <c:strCache>
                <c:ptCount val="3"/>
                <c:pt idx="0">
                  <c:v>breast only</c:v>
                </c:pt>
                <c:pt idx="1">
                  <c:v>bottle only</c:v>
                </c:pt>
                <c:pt idx="2">
                  <c:v>mixed</c:v>
                </c:pt>
              </c:strCache>
            </c:strRef>
          </c:cat>
          <c:val>
            <c:numRef>
              <c:f>Sheet1!$H$253:$H$255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ysClr val="window" lastClr="FFFFFF">
        <a:lumMod val="75000"/>
      </a:sysClr>
    </a:solidFill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Sheet1!$B$3:$K$4</c:f>
              <c:multiLvlStrCache>
                <c:ptCount val="10"/>
                <c:lvl>
                  <c:pt idx="0">
                    <c:v>Good leg mov.</c:v>
                  </c:pt>
                  <c:pt idx="2">
                    <c:v>Para- plgic</c:v>
                  </c:pt>
                  <c:pt idx="3">
                    <c:v>continent</c:v>
                  </c:pt>
                  <c:pt idx="5">
                    <c:v>incontinent</c:v>
                  </c:pt>
                  <c:pt idx="6">
                    <c:v>bulge</c:v>
                  </c:pt>
                  <c:pt idx="7">
                    <c:v>not</c:v>
                  </c:pt>
                  <c:pt idx="8">
                    <c:v>present</c:v>
                  </c:pt>
                  <c:pt idx="9">
                    <c:v>not</c:v>
                  </c:pt>
                </c:lvl>
                <c:lvl>
                  <c:pt idx="0">
                    <c:v>Leg mov.</c:v>
                  </c:pt>
                  <c:pt idx="3">
                    <c:v>bladder</c:v>
                  </c:pt>
                  <c:pt idx="6">
                    <c:v>Ant. Fontanel</c:v>
                  </c:pt>
                  <c:pt idx="8">
                    <c:v>other anomalies</c:v>
                  </c:pt>
                </c:lvl>
              </c:multiLvlStrCache>
            </c:multiLvlStrRef>
          </c:cat>
          <c:val>
            <c:numRef>
              <c:f>Sheet1!$B$5:$K$5</c:f>
              <c:numCache>
                <c:formatCode>General</c:formatCode>
                <c:ptCount val="10"/>
                <c:pt idx="0">
                  <c:v>40</c:v>
                </c:pt>
                <c:pt idx="1">
                  <c:v>20</c:v>
                </c:pt>
                <c:pt idx="3">
                  <c:v>38</c:v>
                </c:pt>
                <c:pt idx="4">
                  <c:v>22</c:v>
                </c:pt>
                <c:pt idx="6">
                  <c:v>43</c:v>
                </c:pt>
                <c:pt idx="7">
                  <c:v>17</c:v>
                </c:pt>
                <c:pt idx="8">
                  <c:v>21</c:v>
                </c:pt>
                <c:pt idx="9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4105088"/>
        <c:axId val="234110976"/>
        <c:axId val="0"/>
      </c:bar3DChart>
      <c:catAx>
        <c:axId val="23410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234110976"/>
        <c:crosses val="autoZero"/>
        <c:auto val="1"/>
        <c:lblAlgn val="ctr"/>
        <c:lblOffset val="100"/>
        <c:noMultiLvlLbl val="0"/>
      </c:catAx>
      <c:valAx>
        <c:axId val="23411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10508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Sheet1!$G$29:$G$30</c:f>
              <c:strCache>
                <c:ptCount val="1"/>
                <c:pt idx="0">
                  <c:v>number mother</c:v>
                </c:pt>
              </c:strCache>
            </c:strRef>
          </c:tx>
          <c:cat>
            <c:strRef>
              <c:f>Sheet1!$F$31:$F$36</c:f>
              <c:strCache>
                <c:ptCount val="6"/>
                <c:pt idx="0">
                  <c:v>15-19 ys</c:v>
                </c:pt>
                <c:pt idx="1">
                  <c:v>20-24 ys</c:v>
                </c:pt>
                <c:pt idx="2">
                  <c:v>25-29 ys</c:v>
                </c:pt>
                <c:pt idx="3">
                  <c:v>30-34 ys</c:v>
                </c:pt>
                <c:pt idx="4">
                  <c:v>35-39 ys</c:v>
                </c:pt>
                <c:pt idx="5">
                  <c:v>40--ys</c:v>
                </c:pt>
              </c:strCache>
            </c:strRef>
          </c:cat>
          <c:val>
            <c:numRef>
              <c:f>Sheet1!$G$31:$G$36</c:f>
              <c:numCache>
                <c:formatCode>General</c:formatCode>
                <c:ptCount val="6"/>
                <c:pt idx="0">
                  <c:v>6</c:v>
                </c:pt>
                <c:pt idx="1">
                  <c:v>21</c:v>
                </c:pt>
                <c:pt idx="2">
                  <c:v>18</c:v>
                </c:pt>
                <c:pt idx="3">
                  <c:v>11</c:v>
                </c:pt>
                <c:pt idx="4">
                  <c:v>4</c:v>
                </c:pt>
                <c:pt idx="5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Sheet1!$H$29:$H$30</c:f>
              <c:strCache>
                <c:ptCount val="1"/>
                <c:pt idx="0">
                  <c:v>number father</c:v>
                </c:pt>
              </c:strCache>
            </c:strRef>
          </c:tx>
          <c:cat>
            <c:strRef>
              <c:f>Sheet1!$F$31:$F$36</c:f>
              <c:strCache>
                <c:ptCount val="6"/>
                <c:pt idx="0">
                  <c:v>15-19 ys</c:v>
                </c:pt>
                <c:pt idx="1">
                  <c:v>20-24 ys</c:v>
                </c:pt>
                <c:pt idx="2">
                  <c:v>25-29 ys</c:v>
                </c:pt>
                <c:pt idx="3">
                  <c:v>30-34 ys</c:v>
                </c:pt>
                <c:pt idx="4">
                  <c:v>35-39 ys</c:v>
                </c:pt>
                <c:pt idx="5">
                  <c:v>40--ys</c:v>
                </c:pt>
              </c:strCache>
            </c:strRef>
          </c:cat>
          <c:val>
            <c:numRef>
              <c:f>Sheet1!$H$31:$H$36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16</c:v>
                </c:pt>
                <c:pt idx="3">
                  <c:v>14</c:v>
                </c:pt>
                <c:pt idx="4">
                  <c:v>20</c:v>
                </c:pt>
                <c:pt idx="5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202760960"/>
        <c:axId val="202762496"/>
      </c:lineChart>
      <c:catAx>
        <c:axId val="202760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2762496"/>
        <c:crosses val="autoZero"/>
        <c:auto val="1"/>
        <c:lblAlgn val="ctr"/>
        <c:lblOffset val="100"/>
        <c:noMultiLvlLbl val="0"/>
      </c:catAx>
      <c:valAx>
        <c:axId val="20276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60960"/>
        <c:crosses val="autoZero"/>
        <c:crossBetween val="between"/>
      </c:valAx>
    </c:plotArea>
    <c:plotVisOnly val="1"/>
    <c:dispBlanksAs val="zero"/>
    <c:showDLblsOverMax val="0"/>
  </c:chart>
  <c:spPr>
    <a:solidFill>
      <a:srgbClr val="4F81BD"/>
    </a:solidFill>
  </c:spPr>
  <c:txPr>
    <a:bodyPr/>
    <a:lstStyle/>
    <a:p>
      <a:pPr>
        <a:defRPr b="1"/>
      </a:pPr>
      <a:endParaRPr lang="en-US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Sheet1!$F$274:$F$275</c:f>
              <c:strCache>
                <c:ptCount val="1"/>
              </c:strCache>
            </c:strRef>
          </c:tx>
          <c:explosion val="25"/>
          <c:dLbls>
            <c:dLbl>
              <c:idx val="0"/>
              <c:layout>
                <c:manualLayout>
                  <c:x val="-0.33993153980752405"/>
                  <c:y val="-3.5551545640128315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location
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6598425196850446E-2"/>
                  <c:y val="6.977252843394575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7430993000874892E-2"/>
                  <c:y val="6.984397783610382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5790977690288713"/>
                  <c:y val="-0.2568518518518518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Sheet1!$E$276:$E$279</c:f>
              <c:strCache>
                <c:ptCount val="4"/>
                <c:pt idx="0">
                  <c:v>location</c:v>
                </c:pt>
                <c:pt idx="1">
                  <c:v>cervical</c:v>
                </c:pt>
                <c:pt idx="2">
                  <c:v>dorsal</c:v>
                </c:pt>
                <c:pt idx="3">
                  <c:v>lumbosacral</c:v>
                </c:pt>
              </c:strCache>
            </c:strRef>
          </c:cat>
          <c:val>
            <c:numRef>
              <c:f>Sheet1!$F$276:$F$279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51</c:v>
                </c:pt>
              </c:numCache>
            </c:numRef>
          </c:val>
        </c:ser>
        <c:ser>
          <c:idx val="1"/>
          <c:order val="1"/>
          <c:tx>
            <c:strRef>
              <c:f>Sheet1!$G$274:$G$275</c:f>
              <c:strCache>
                <c:ptCount val="1"/>
              </c:strCache>
            </c:strRef>
          </c:tx>
          <c:explosion val="25"/>
          <c:cat>
            <c:strRef>
              <c:f>Sheet1!$E$276:$E$279</c:f>
              <c:strCache>
                <c:ptCount val="4"/>
                <c:pt idx="0">
                  <c:v>location</c:v>
                </c:pt>
                <c:pt idx="1">
                  <c:v>cervical</c:v>
                </c:pt>
                <c:pt idx="2">
                  <c:v>dorsal</c:v>
                </c:pt>
                <c:pt idx="3">
                  <c:v>lumbosacral</c:v>
                </c:pt>
              </c:strCache>
            </c:strRef>
          </c:cat>
          <c:val>
            <c:numRef>
              <c:f>Sheet1!$G$276:$G$279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2.5549078170502521E-2"/>
          <c:y val="4.530744336569579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043832020997377"/>
          <c:y val="9.5115052366027061E-2"/>
          <c:w val="0.36134580052493431"/>
          <c:h val="0.84197079733965285"/>
        </c:manualLayout>
      </c:layout>
      <c:pieChart>
        <c:varyColors val="1"/>
        <c:ser>
          <c:idx val="0"/>
          <c:order val="0"/>
          <c:tx>
            <c:strRef>
              <c:f>Sheet1!$G$288</c:f>
              <c:strCache>
                <c:ptCount val="1"/>
                <c:pt idx="0">
                  <c:v>n. of cases</c:v>
                </c:pt>
              </c:strCache>
            </c:strRef>
          </c:tx>
          <c:explosion val="25"/>
          <c:dPt>
            <c:idx val="1"/>
            <c:bubble3D val="0"/>
            <c:explosion val="44"/>
          </c:dPt>
          <c:dLbls>
            <c:dLbl>
              <c:idx val="0"/>
              <c:layout>
                <c:manualLayout>
                  <c:x val="-0.10382830271216098"/>
                  <c:y val="6.746935759243687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3533355205599296E-2"/>
                  <c:y val="-0.134200749178197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Sheet1!$F$289:$F$290</c:f>
              <c:strCache>
                <c:ptCount val="2"/>
                <c:pt idx="0">
                  <c:v>meningocele</c:v>
                </c:pt>
                <c:pt idx="1">
                  <c:v>meningomyelocele</c:v>
                </c:pt>
              </c:strCache>
            </c:strRef>
          </c:cat>
          <c:val>
            <c:numRef>
              <c:f>Sheet1!$G$289:$G$290</c:f>
              <c:numCache>
                <c:formatCode>General</c:formatCode>
                <c:ptCount val="2"/>
                <c:pt idx="0">
                  <c:v>21</c:v>
                </c:pt>
                <c:pt idx="1">
                  <c:v>39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pattFill prst="pct5">
      <a:fgClr>
        <a:srgbClr val="4F81BD"/>
      </a:fgClr>
      <a:bgClr>
        <a:sysClr val="window" lastClr="FFFFFF"/>
      </a:bgClr>
    </a:pattFill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Sheet1!$E$48:$E$51</c:f>
              <c:strCache>
                <c:ptCount val="4"/>
                <c:pt idx="0">
                  <c:v>cardiac</c:v>
                </c:pt>
                <c:pt idx="1">
                  <c:v>Orthopedics</c:v>
                </c:pt>
                <c:pt idx="2">
                  <c:v>Multiple :(cleft lip &amp;palate) 3  genitourinary   3</c:v>
                </c:pt>
                <c:pt idx="3">
                  <c:v>no other anomaly</c:v>
                </c:pt>
              </c:strCache>
            </c:strRef>
          </c:cat>
          <c:val>
            <c:numRef>
              <c:f>Sheet1!$F$48:$F$51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6</c:v>
                </c:pt>
                <c:pt idx="3">
                  <c:v>39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gradFill>
      <a:gsLst>
        <a:gs pos="0">
          <a:srgbClr val="C0504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347659667541558"/>
          <c:y val="4.4162292213473321E-2"/>
          <c:w val="0.53860258092738411"/>
          <c:h val="0.89767096821230674"/>
        </c:manualLayout>
      </c:layout>
      <c:doughnut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Sheet1!$G$312:$G$314</c:f>
              <c:strCache>
                <c:ptCount val="3"/>
                <c:pt idx="0">
                  <c:v>first operation</c:v>
                </c:pt>
                <c:pt idx="1">
                  <c:v>vp shunt</c:v>
                </c:pt>
                <c:pt idx="2">
                  <c:v>Anatomical repair</c:v>
                </c:pt>
              </c:strCache>
            </c:strRef>
          </c:cat>
          <c:val>
            <c:numRef>
              <c:f>Sheet1!$H$312:$H$314</c:f>
              <c:numCache>
                <c:formatCode>General</c:formatCode>
                <c:ptCount val="3"/>
                <c:pt idx="1">
                  <c:v>43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2056036745406823"/>
          <c:y val="0.14601414406532515"/>
          <c:w val="0.4858248031496063"/>
          <c:h val="0.80970800524934383"/>
        </c:manualLayout>
      </c:layout>
      <c:doughnutChart>
        <c:varyColors val="1"/>
        <c:ser>
          <c:idx val="0"/>
          <c:order val="0"/>
          <c:tx>
            <c:strRef>
              <c:f>Sheet1!$L$328</c:f>
              <c:strCache>
                <c:ptCount val="1"/>
                <c:pt idx="0">
                  <c:v>n. of patients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Sheet1!$K$329:$K$331</c:f>
              <c:strCache>
                <c:ptCount val="3"/>
                <c:pt idx="0">
                  <c:v>1st 3 MS</c:v>
                </c:pt>
                <c:pt idx="1">
                  <c:v>2nd 3 MS</c:v>
                </c:pt>
                <c:pt idx="2">
                  <c:v>later on</c:v>
                </c:pt>
              </c:strCache>
            </c:strRef>
          </c:cat>
          <c:val>
            <c:numRef>
              <c:f>Sheet1!$L$329:$L$331</c:f>
              <c:numCache>
                <c:formatCode>General</c:formatCode>
                <c:ptCount val="3"/>
                <c:pt idx="0">
                  <c:v>54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82972331583552061"/>
          <c:y val="0.29334791484397782"/>
          <c:w val="0.15361001749781278"/>
          <c:h val="0.57985527850685326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Sheet1!$E$340:$E$348</c:f>
              <c:strCache>
                <c:ptCount val="9"/>
                <c:pt idx="0">
                  <c:v>total n. of patients</c:v>
                </c:pt>
                <c:pt idx="1">
                  <c:v>no  complications </c:v>
                </c:pt>
                <c:pt idx="2">
                  <c:v>complications of shunt</c:v>
                </c:pt>
                <c:pt idx="5">
                  <c:v>Complications  of menigomyelocele</c:v>
                </c:pt>
                <c:pt idx="8">
                  <c:v>Shunt infection &amp;mm infection</c:v>
                </c:pt>
              </c:strCache>
            </c:strRef>
          </c:cat>
          <c:val>
            <c:numRef>
              <c:f>Sheet1!$F$340:$F$348</c:f>
              <c:numCache>
                <c:formatCode>General</c:formatCode>
                <c:ptCount val="9"/>
                <c:pt idx="0">
                  <c:v>0</c:v>
                </c:pt>
                <c:pt idx="3">
                  <c:v>0</c:v>
                </c:pt>
                <c:pt idx="4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Sheet1!$E$340:$E$348</c:f>
              <c:strCache>
                <c:ptCount val="9"/>
                <c:pt idx="0">
                  <c:v>total n. of patients</c:v>
                </c:pt>
                <c:pt idx="1">
                  <c:v>no  complications </c:v>
                </c:pt>
                <c:pt idx="2">
                  <c:v>complications of shunt</c:v>
                </c:pt>
                <c:pt idx="5">
                  <c:v>Complications  of menigomyelocele</c:v>
                </c:pt>
                <c:pt idx="8">
                  <c:v>Shunt infection &amp;mm infection</c:v>
                </c:pt>
              </c:strCache>
            </c:strRef>
          </c:cat>
          <c:val>
            <c:numRef>
              <c:f>Sheet1!$G$340:$G$348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invertIfNegative val="0"/>
          <c:cat>
            <c:strRef>
              <c:f>Sheet1!$E$340:$E$348</c:f>
              <c:strCache>
                <c:ptCount val="9"/>
                <c:pt idx="0">
                  <c:v>total n. of patients</c:v>
                </c:pt>
                <c:pt idx="1">
                  <c:v>no  complications </c:v>
                </c:pt>
                <c:pt idx="2">
                  <c:v>complications of shunt</c:v>
                </c:pt>
                <c:pt idx="5">
                  <c:v>Complications  of menigomyelocele</c:v>
                </c:pt>
                <c:pt idx="8">
                  <c:v>Shunt infection &amp;mm infection</c:v>
                </c:pt>
              </c:strCache>
            </c:strRef>
          </c:cat>
          <c:val>
            <c:numRef>
              <c:f>Sheet1!$H$340:$H$348</c:f>
              <c:numCache>
                <c:formatCode>General</c:formatCode>
                <c:ptCount val="9"/>
                <c:pt idx="0">
                  <c:v>35</c:v>
                </c:pt>
                <c:pt idx="1">
                  <c:v>20</c:v>
                </c:pt>
                <c:pt idx="3">
                  <c:v>5</c:v>
                </c:pt>
                <c:pt idx="4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750528"/>
        <c:axId val="235752064"/>
        <c:axId val="0"/>
      </c:bar3DChart>
      <c:catAx>
        <c:axId val="235750528"/>
        <c:scaling>
          <c:orientation val="minMax"/>
        </c:scaling>
        <c:delete val="0"/>
        <c:axPos val="b"/>
        <c:majorTickMark val="out"/>
        <c:minorTickMark val="none"/>
        <c:tickLblPos val="nextTo"/>
        <c:crossAx val="235752064"/>
        <c:crosses val="autoZero"/>
        <c:auto val="1"/>
        <c:lblAlgn val="ctr"/>
        <c:lblOffset val="100"/>
        <c:noMultiLvlLbl val="0"/>
      </c:catAx>
      <c:valAx>
        <c:axId val="23575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75052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Sheet1!$F$29:$F$36</c:f>
              <c:strCache>
                <c:ptCount val="8"/>
                <c:pt idx="0">
                  <c:v>Age</c:v>
                </c:pt>
                <c:pt idx="2">
                  <c:v>15-19 ys</c:v>
                </c:pt>
                <c:pt idx="3">
                  <c:v>20-24 ys</c:v>
                </c:pt>
                <c:pt idx="4">
                  <c:v>25-29 ys</c:v>
                </c:pt>
                <c:pt idx="5">
                  <c:v>30-34 ys</c:v>
                </c:pt>
                <c:pt idx="6">
                  <c:v>35-39 ys</c:v>
                </c:pt>
                <c:pt idx="7">
                  <c:v>40--ys</c:v>
                </c:pt>
              </c:strCache>
            </c:strRef>
          </c:cat>
          <c:val>
            <c:numRef>
              <c:f>Sheet1!$G$29:$G$36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21</c:v>
                </c:pt>
                <c:pt idx="4">
                  <c:v>18</c:v>
                </c:pt>
                <c:pt idx="5">
                  <c:v>11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Sheet1!$F$29:$F$36</c:f>
              <c:strCache>
                <c:ptCount val="8"/>
                <c:pt idx="0">
                  <c:v>Age</c:v>
                </c:pt>
                <c:pt idx="2">
                  <c:v>15-19 ys</c:v>
                </c:pt>
                <c:pt idx="3">
                  <c:v>20-24 ys</c:v>
                </c:pt>
                <c:pt idx="4">
                  <c:v>25-29 ys</c:v>
                </c:pt>
                <c:pt idx="5">
                  <c:v>30-34 ys</c:v>
                </c:pt>
                <c:pt idx="6">
                  <c:v>35-39 ys</c:v>
                </c:pt>
                <c:pt idx="7">
                  <c:v>40--ys</c:v>
                </c:pt>
              </c:strCache>
            </c:strRef>
          </c:cat>
          <c:val>
            <c:numRef>
              <c:f>Sheet1!$H$29:$H$36</c:f>
              <c:numCache>
                <c:formatCode>General</c:formatCode>
                <c:ptCount val="8"/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16</c:v>
                </c:pt>
                <c:pt idx="5">
                  <c:v>14</c:v>
                </c:pt>
                <c:pt idx="6">
                  <c:v>20</c:v>
                </c:pt>
                <c:pt idx="7">
                  <c:v>9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Sheet1!$F$29:$F$36</c:f>
              <c:strCache>
                <c:ptCount val="8"/>
                <c:pt idx="0">
                  <c:v>Age</c:v>
                </c:pt>
                <c:pt idx="2">
                  <c:v>15-19 ys</c:v>
                </c:pt>
                <c:pt idx="3">
                  <c:v>20-24 ys</c:v>
                </c:pt>
                <c:pt idx="4">
                  <c:v>25-29 ys</c:v>
                </c:pt>
                <c:pt idx="5">
                  <c:v>30-34 ys</c:v>
                </c:pt>
                <c:pt idx="6">
                  <c:v>35-39 ys</c:v>
                </c:pt>
                <c:pt idx="7">
                  <c:v>40--ys</c:v>
                </c:pt>
              </c:strCache>
            </c:strRef>
          </c:cat>
          <c:val>
            <c:numRef>
              <c:f>Sheet1!$I$29:$I$36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755456"/>
        <c:axId val="221058176"/>
        <c:axId val="0"/>
      </c:bar3DChart>
      <c:catAx>
        <c:axId val="202755456"/>
        <c:scaling>
          <c:orientation val="minMax"/>
        </c:scaling>
        <c:delete val="0"/>
        <c:axPos val="b"/>
        <c:majorTickMark val="out"/>
        <c:minorTickMark val="none"/>
        <c:tickLblPos val="nextTo"/>
        <c:crossAx val="221058176"/>
        <c:crosses val="autoZero"/>
        <c:auto val="1"/>
        <c:lblAlgn val="ctr"/>
        <c:lblOffset val="100"/>
        <c:noMultiLvlLbl val="0"/>
      </c:catAx>
      <c:valAx>
        <c:axId val="22105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55456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Sheet1!$D$55:$H$56</c:f>
              <c:multiLvlStrCache>
                <c:ptCount val="5"/>
                <c:lvl>
                  <c:pt idx="1">
                    <c:v>p2</c:v>
                  </c:pt>
                  <c:pt idx="2">
                    <c:v>p3</c:v>
                  </c:pt>
                  <c:pt idx="3">
                    <c:v>p4</c:v>
                  </c:pt>
                  <c:pt idx="4">
                    <c:v>p5</c:v>
                  </c:pt>
                </c:lvl>
                <c:lvl>
                  <c:pt idx="0">
                    <c:v>Primi-para</c:v>
                  </c:pt>
                  <c:pt idx="1">
                    <c:v>multi-Para</c:v>
                  </c:pt>
                </c:lvl>
              </c:multiLvlStrCache>
            </c:multiLvlStrRef>
          </c:cat>
          <c:val>
            <c:numRef>
              <c:f>Sheet1!$D$57:$H$57</c:f>
              <c:numCache>
                <c:formatCode>General</c:formatCode>
                <c:ptCount val="5"/>
                <c:pt idx="0">
                  <c:v>22</c:v>
                </c:pt>
                <c:pt idx="1">
                  <c:v>14</c:v>
                </c:pt>
                <c:pt idx="2">
                  <c:v>9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pattFill prst="pct5">
      <a:fgClr>
        <a:srgbClr val="4F81BD"/>
      </a:fgClr>
      <a:bgClr>
        <a:sysClr val="window" lastClr="FFFFFF"/>
      </a:bgClr>
    </a:patt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Sheet1!$F$66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2.500000000000005E-2"/>
                  <c:y val="-0.2361111111111111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Sheet1!$E$67:$E$69</c:f>
              <c:strCache>
                <c:ptCount val="3"/>
                <c:pt idx="0">
                  <c:v>gestational age</c:v>
                </c:pt>
                <c:pt idx="1">
                  <c:v>full term</c:v>
                </c:pt>
                <c:pt idx="2">
                  <c:v>Pre-term</c:v>
                </c:pt>
              </c:strCache>
            </c:strRef>
          </c:cat>
          <c:val>
            <c:numRef>
              <c:f>Sheet1!$F$67:$F$69</c:f>
              <c:numCache>
                <c:formatCode>General</c:formatCode>
                <c:ptCount val="3"/>
                <c:pt idx="0">
                  <c:v>0</c:v>
                </c:pt>
                <c:pt idx="1">
                  <c:v>39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Sheet1!$G$66</c:f>
              <c:strCache>
                <c:ptCount val="1"/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Sheet1!$E$67:$E$69</c:f>
              <c:strCache>
                <c:ptCount val="3"/>
                <c:pt idx="0">
                  <c:v>gestational age</c:v>
                </c:pt>
                <c:pt idx="1">
                  <c:v>full term</c:v>
                </c:pt>
                <c:pt idx="2">
                  <c:v>Pre-term</c:v>
                </c:pt>
              </c:strCache>
            </c:strRef>
          </c:cat>
          <c:val>
            <c:numRef>
              <c:f>Sheet1!$G$67:$G$69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comlaint at pregnancy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Sheet1!$D$77</c:f>
              <c:strCache>
                <c:ptCount val="1"/>
              </c:strCache>
            </c:strRef>
          </c:tx>
          <c:invertIfNegative val="0"/>
          <c:cat>
            <c:strRef>
              <c:f>Sheet1!$C$78:$C$83</c:f>
              <c:strCache>
                <c:ptCount val="6"/>
                <c:pt idx="0">
                  <c:v>complaint</c:v>
                </c:pt>
                <c:pt idx="1">
                  <c:v>hyper emesis gravidarum</c:v>
                </c:pt>
                <c:pt idx="2">
                  <c:v>fits</c:v>
                </c:pt>
                <c:pt idx="3">
                  <c:v>fever</c:v>
                </c:pt>
                <c:pt idx="4">
                  <c:v>anemia</c:v>
                </c:pt>
                <c:pt idx="5">
                  <c:v>no comp.</c:v>
                </c:pt>
              </c:strCache>
            </c:strRef>
          </c:cat>
          <c:val>
            <c:numRef>
              <c:f>Sheet1!$D$78:$D$83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20</c:v>
                </c:pt>
                <c:pt idx="5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Sheet1!$E$77</c:f>
              <c:strCache>
                <c:ptCount val="1"/>
              </c:strCache>
            </c:strRef>
          </c:tx>
          <c:invertIfNegative val="0"/>
          <c:cat>
            <c:strRef>
              <c:f>Sheet1!$C$78:$C$83</c:f>
              <c:strCache>
                <c:ptCount val="6"/>
                <c:pt idx="0">
                  <c:v>complaint</c:v>
                </c:pt>
                <c:pt idx="1">
                  <c:v>hyper emesis gravidarum</c:v>
                </c:pt>
                <c:pt idx="2">
                  <c:v>fits</c:v>
                </c:pt>
                <c:pt idx="3">
                  <c:v>fever</c:v>
                </c:pt>
                <c:pt idx="4">
                  <c:v>anemia</c:v>
                </c:pt>
                <c:pt idx="5">
                  <c:v>no comp.</c:v>
                </c:pt>
              </c:strCache>
            </c:strRef>
          </c:cat>
          <c:val>
            <c:numRef>
              <c:f>Sheet1!$E$78:$E$83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cylinder"/>
        <c:axId val="221264512"/>
        <c:axId val="223666560"/>
        <c:axId val="0"/>
      </c:bar3DChart>
      <c:catAx>
        <c:axId val="221264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23666560"/>
        <c:crosses val="autoZero"/>
        <c:auto val="1"/>
        <c:lblAlgn val="ctr"/>
        <c:lblOffset val="100"/>
        <c:noMultiLvlLbl val="0"/>
      </c:catAx>
      <c:valAx>
        <c:axId val="223666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1264512"/>
        <c:crosses val="autoZero"/>
        <c:crossBetween val="between"/>
      </c:valAx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Sheet1!$C$91:$C$95</c:f>
              <c:strCache>
                <c:ptCount val="5"/>
                <c:pt idx="0">
                  <c:v>comp.</c:v>
                </c:pt>
                <c:pt idx="1">
                  <c:v>bleeding</c:v>
                </c:pt>
                <c:pt idx="2">
                  <c:v>Obstructed Labor</c:v>
                </c:pt>
                <c:pt idx="3">
                  <c:v>PROM (pre mature rupture of membrane)</c:v>
                </c:pt>
                <c:pt idx="4">
                  <c:v>Normal delivery</c:v>
                </c:pt>
              </c:strCache>
            </c:strRef>
          </c:cat>
          <c:val>
            <c:numRef>
              <c:f>Sheet1!$D$91:$D$95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46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Sheet1!$C$91:$C$95</c:f>
              <c:strCache>
                <c:ptCount val="5"/>
                <c:pt idx="0">
                  <c:v>comp.</c:v>
                </c:pt>
                <c:pt idx="1">
                  <c:v>bleeding</c:v>
                </c:pt>
                <c:pt idx="2">
                  <c:v>Obstructed Labor</c:v>
                </c:pt>
                <c:pt idx="3">
                  <c:v>PROM (pre mature rupture of membrane)</c:v>
                </c:pt>
                <c:pt idx="4">
                  <c:v>Normal delivery</c:v>
                </c:pt>
              </c:strCache>
            </c:strRef>
          </c:cat>
          <c:val>
            <c:numRef>
              <c:f>Sheet1!$E$91:$E$95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23701248"/>
        <c:axId val="223703040"/>
        <c:axId val="0"/>
      </c:bar3DChart>
      <c:catAx>
        <c:axId val="223701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3703040"/>
        <c:crosses val="autoZero"/>
        <c:auto val="1"/>
        <c:lblAlgn val="ctr"/>
        <c:lblOffset val="100"/>
        <c:noMultiLvlLbl val="0"/>
      </c:catAx>
      <c:valAx>
        <c:axId val="223703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3701248"/>
        <c:crosses val="autoZero"/>
        <c:crossBetween val="between"/>
      </c:valAx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Sheet1!$D$104:$D$105</c:f>
              <c:strCache>
                <c:ptCount val="1"/>
                <c:pt idx="0">
                  <c:v>n. of patients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9.7039722801448236E-2"/>
                  <c:y val="8.58981816462131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Sheet1!$C$106:$C$108</c:f>
              <c:strCache>
                <c:ptCount val="2"/>
                <c:pt idx="0">
                  <c:v>twins</c:v>
                </c:pt>
                <c:pt idx="1">
                  <c:v>single</c:v>
                </c:pt>
              </c:strCache>
            </c:strRef>
          </c:cat>
          <c:val>
            <c:numRef>
              <c:f>Sheet1!$D$106:$D$108</c:f>
              <c:numCache>
                <c:formatCode>General</c:formatCode>
                <c:ptCount val="3"/>
                <c:pt idx="0">
                  <c:v>5</c:v>
                </c:pt>
                <c:pt idx="1">
                  <c:v>55</c:v>
                </c:pt>
              </c:numCache>
            </c:numRef>
          </c:val>
        </c:ser>
        <c:ser>
          <c:idx val="1"/>
          <c:order val="1"/>
          <c:tx>
            <c:strRef>
              <c:f>Sheet1!$E$104:$E$105</c:f>
              <c:strCache>
                <c:ptCount val="1"/>
                <c:pt idx="0">
                  <c:v>n. of patients</c:v>
                </c:pt>
              </c:strCache>
            </c:strRef>
          </c:tx>
          <c:explosion val="25"/>
          <c:cat>
            <c:strRef>
              <c:f>Sheet1!$C$106:$C$108</c:f>
              <c:strCache>
                <c:ptCount val="2"/>
                <c:pt idx="0">
                  <c:v>twins</c:v>
                </c:pt>
                <c:pt idx="1">
                  <c:v>single</c:v>
                </c:pt>
              </c:strCache>
            </c:strRef>
          </c:cat>
          <c:val>
            <c:numRef>
              <c:f>Sheet1!$E$106:$E$108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Sheet1!$F$104:$F$105</c:f>
              <c:strCache>
                <c:ptCount val="1"/>
                <c:pt idx="0">
                  <c:v>n. of patients</c:v>
                </c:pt>
              </c:strCache>
            </c:strRef>
          </c:tx>
          <c:explosion val="25"/>
          <c:cat>
            <c:strRef>
              <c:f>Sheet1!$C$106:$C$108</c:f>
              <c:strCache>
                <c:ptCount val="2"/>
                <c:pt idx="0">
                  <c:v>twins</c:v>
                </c:pt>
                <c:pt idx="1">
                  <c:v>single</c:v>
                </c:pt>
              </c:strCache>
            </c:strRef>
          </c:cat>
          <c:val>
            <c:numRef>
              <c:f>Sheet1!$F$106:$F$108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11111111111111"/>
          <c:y val="2.7777777777777776E-2"/>
          <c:w val="0.38611111111111113"/>
          <c:h val="0.96527777777777779"/>
        </c:manualLayout>
      </c:layout>
      <c:doughnutChart>
        <c:varyColors val="1"/>
        <c:ser>
          <c:idx val="0"/>
          <c:order val="0"/>
          <c:tx>
            <c:strRef>
              <c:f>Sheet1!$D$115</c:f>
              <c:strCache>
                <c:ptCount val="1"/>
              </c:strCache>
            </c:strRef>
          </c:tx>
          <c:explosion val="25"/>
          <c:dLbls>
            <c:dLbl>
              <c:idx val="0"/>
              <c:layout>
                <c:manualLayout>
                  <c:x val="-0.47395176546327938"/>
                  <c:y val="-0.17129647856517935"/>
                </c:manualLayout>
              </c:layout>
              <c:tx>
                <c:rich>
                  <a:bodyPr/>
                  <a:lstStyle/>
                  <a:p>
                    <a:r>
                      <a:rPr lang="en-US" sz="1050" b="1"/>
                      <a:t>mode of labor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Sheet1!$C$116:$C$118</c:f>
              <c:strCache>
                <c:ptCount val="3"/>
                <c:pt idx="0">
                  <c:v>mode of labor</c:v>
                </c:pt>
                <c:pt idx="1">
                  <c:v>normal</c:v>
                </c:pt>
                <c:pt idx="2">
                  <c:v>CS (caesarian section)</c:v>
                </c:pt>
              </c:strCache>
            </c:strRef>
          </c:cat>
          <c:val>
            <c:numRef>
              <c:f>Sheet1!$D$116:$D$118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Sheet1!$E$115</c:f>
              <c:strCache>
                <c:ptCount val="1"/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Sheet1!$C$116:$C$118</c:f>
              <c:strCache>
                <c:ptCount val="3"/>
                <c:pt idx="0">
                  <c:v>mode of labor</c:v>
                </c:pt>
                <c:pt idx="1">
                  <c:v>normal</c:v>
                </c:pt>
                <c:pt idx="2">
                  <c:v>CS (caesarian section)</c:v>
                </c:pt>
              </c:strCache>
            </c:strRef>
          </c:cat>
          <c:val>
            <c:numRef>
              <c:f>Sheet1!$E$116:$E$118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40"/>
        <c:holeSize val="50"/>
      </c:doughnutChart>
    </c:plotArea>
    <c:plotVisOnly val="1"/>
    <c:dispBlanksAs val="gap"/>
    <c:showDLblsOverMax val="0"/>
  </c:chart>
  <c:spPr>
    <a:pattFill prst="pct5">
      <a:fgClr>
        <a:sysClr val="window" lastClr="FFFFFF">
          <a:lumMod val="75000"/>
        </a:sysClr>
      </a:fgClr>
      <a:bgClr>
        <a:schemeClr val="bg1"/>
      </a:bgClr>
    </a:pattFill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76B633AEE34318B188C04F6682A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D520-FE53-4E77-AD6B-105F59742350}"/>
      </w:docPartPr>
      <w:docPartBody>
        <w:p w:rsidR="004D033C" w:rsidRDefault="005A22A0" w:rsidP="005A22A0">
          <w:pPr>
            <w:pStyle w:val="6B76B633AEE34318B188C04F6682A31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A22A0"/>
    <w:rsid w:val="000438A4"/>
    <w:rsid w:val="000B5C0D"/>
    <w:rsid w:val="000D3509"/>
    <w:rsid w:val="00373F43"/>
    <w:rsid w:val="003853C6"/>
    <w:rsid w:val="004A789A"/>
    <w:rsid w:val="004D033C"/>
    <w:rsid w:val="004F4518"/>
    <w:rsid w:val="005A22A0"/>
    <w:rsid w:val="00644576"/>
    <w:rsid w:val="00663DAA"/>
    <w:rsid w:val="007B6FA2"/>
    <w:rsid w:val="00902E4F"/>
    <w:rsid w:val="00996C45"/>
    <w:rsid w:val="00B72907"/>
    <w:rsid w:val="00D054EB"/>
    <w:rsid w:val="00D65D4B"/>
    <w:rsid w:val="00DD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3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CEF4A66F004274847676021CB1A61E">
    <w:name w:val="DBCEF4A66F004274847676021CB1A61E"/>
    <w:rsid w:val="005A22A0"/>
    <w:pPr>
      <w:bidi/>
    </w:pPr>
  </w:style>
  <w:style w:type="paragraph" w:customStyle="1" w:styleId="6B76B633AEE34318B188C04F6682A315">
    <w:name w:val="6B76B633AEE34318B188C04F6682A315"/>
    <w:rsid w:val="005A22A0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022F4-9DAF-47C9-AD7D-372C10F8D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of spina bifida cystica with hydrocephalous                                               Results</vt:lpstr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of spina bifida cystica with hydrocephalous                                               Results</dc:title>
  <dc:creator>Sohag Neurosurgery</dc:creator>
  <cp:lastModifiedBy>G</cp:lastModifiedBy>
  <cp:revision>11</cp:revision>
  <cp:lastPrinted>2015-04-18T17:16:00Z</cp:lastPrinted>
  <dcterms:created xsi:type="dcterms:W3CDTF">2015-04-18T14:29:00Z</dcterms:created>
  <dcterms:modified xsi:type="dcterms:W3CDTF">2015-05-26T13:36:00Z</dcterms:modified>
</cp:coreProperties>
</file>